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3F" w:rsidRPr="002B1AF4" w:rsidRDefault="0014143F" w:rsidP="0014143F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</w:rPr>
      </w:pPr>
      <w:r w:rsidRPr="002B1AF4">
        <w:rPr>
          <w:rFonts w:ascii="Arial Nova" w:hAnsi="Arial Nova"/>
          <w:b/>
          <w:bCs/>
        </w:rPr>
        <w:t>ANEXO X</w:t>
      </w:r>
      <w:r>
        <w:rPr>
          <w:rFonts w:ascii="Arial Nova" w:hAnsi="Arial Nova"/>
          <w:b/>
          <w:bCs/>
        </w:rPr>
        <w:t>III</w:t>
      </w:r>
    </w:p>
    <w:p w:rsidR="0014143F" w:rsidRPr="002B1AF4" w:rsidRDefault="0014143F" w:rsidP="0014143F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</w:rPr>
      </w:pPr>
    </w:p>
    <w:p w:rsidR="0014143F" w:rsidRPr="002B1AF4" w:rsidRDefault="0014143F" w:rsidP="0014143F">
      <w:pPr>
        <w:jc w:val="center"/>
        <w:rPr>
          <w:rFonts w:ascii="Arial Nova" w:hAnsi="Arial Nova"/>
          <w:b/>
        </w:rPr>
      </w:pPr>
      <w:r>
        <w:rPr>
          <w:rFonts w:ascii="Arial Nova" w:hAnsi="Arial Nova"/>
          <w:b/>
          <w:bCs/>
        </w:rPr>
        <w:t>PREGÃO PRESENCIAL</w:t>
      </w:r>
      <w:r w:rsidRPr="002B1AF4">
        <w:rPr>
          <w:rFonts w:ascii="Arial Nova" w:hAnsi="Arial Nova"/>
          <w:b/>
          <w:bCs/>
        </w:rPr>
        <w:t xml:space="preserve"> N° </w:t>
      </w:r>
      <w:r>
        <w:rPr>
          <w:rFonts w:ascii="Arial Nova" w:hAnsi="Arial Nova"/>
          <w:b/>
          <w:bCs/>
        </w:rPr>
        <w:t>001</w:t>
      </w:r>
      <w:r w:rsidRPr="002B1AF4">
        <w:rPr>
          <w:rFonts w:ascii="Arial Nova" w:hAnsi="Arial Nova"/>
          <w:b/>
          <w:bCs/>
        </w:rPr>
        <w:t>/2019</w:t>
      </w:r>
    </w:p>
    <w:p w:rsidR="0014143F" w:rsidRPr="002B1AF4" w:rsidRDefault="0014143F" w:rsidP="0014143F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</w:rPr>
      </w:pPr>
    </w:p>
    <w:p w:rsidR="0014143F" w:rsidRPr="002B1AF4" w:rsidRDefault="0014143F" w:rsidP="0014143F">
      <w:pPr>
        <w:autoSpaceDE w:val="0"/>
        <w:autoSpaceDN w:val="0"/>
        <w:adjustRightInd w:val="0"/>
        <w:jc w:val="center"/>
        <w:rPr>
          <w:rFonts w:ascii="Arial Nova" w:hAnsi="Arial Nova"/>
        </w:rPr>
      </w:pPr>
      <w:r w:rsidRPr="002B1AF4">
        <w:rPr>
          <w:rFonts w:ascii="Arial Nova" w:hAnsi="Arial Nova"/>
          <w:b/>
          <w:bCs/>
        </w:rPr>
        <w:t>DECLARAÇÃO PARA AUTORIZAÇÃO DE VISITA TÉCNICA ÀS ENTIDADES PARA AS QUAIS O LICITANTE PRESTOU/PRESTA SERVIÇOS DA MESMA NATUREZA OBJETO DESTE PREGÃO</w:t>
      </w:r>
    </w:p>
    <w:p w:rsidR="0014143F" w:rsidRPr="002B1AF4" w:rsidRDefault="0014143F" w:rsidP="0014143F">
      <w:pPr>
        <w:tabs>
          <w:tab w:val="left" w:pos="-414"/>
          <w:tab w:val="left" w:pos="0"/>
          <w:tab w:val="left" w:pos="306"/>
          <w:tab w:val="left" w:pos="1026"/>
          <w:tab w:val="left" w:pos="1530"/>
          <w:tab w:val="left" w:pos="2262"/>
          <w:tab w:val="left" w:pos="3000"/>
          <w:tab w:val="left" w:pos="6348"/>
          <w:tab w:val="left" w:pos="6786"/>
          <w:tab w:val="left" w:pos="7506"/>
          <w:tab w:val="left" w:pos="8226"/>
          <w:tab w:val="left" w:pos="8946"/>
          <w:tab w:val="left" w:pos="9666"/>
        </w:tabs>
        <w:jc w:val="both"/>
        <w:rPr>
          <w:rFonts w:ascii="Arial Nova" w:hAnsi="Arial Nova"/>
        </w:rPr>
      </w:pPr>
    </w:p>
    <w:p w:rsidR="0014143F" w:rsidRPr="002B1AF4" w:rsidRDefault="0014143F" w:rsidP="0014143F">
      <w:pPr>
        <w:tabs>
          <w:tab w:val="left" w:pos="-414"/>
          <w:tab w:val="left" w:pos="0"/>
          <w:tab w:val="left" w:pos="306"/>
          <w:tab w:val="left" w:pos="1026"/>
          <w:tab w:val="left" w:pos="1530"/>
          <w:tab w:val="left" w:pos="2262"/>
          <w:tab w:val="left" w:pos="3000"/>
          <w:tab w:val="left" w:pos="6348"/>
          <w:tab w:val="left" w:pos="6786"/>
          <w:tab w:val="left" w:pos="7506"/>
          <w:tab w:val="left" w:pos="8226"/>
          <w:tab w:val="left" w:pos="8946"/>
          <w:tab w:val="left" w:pos="9666"/>
        </w:tabs>
        <w:jc w:val="both"/>
        <w:rPr>
          <w:rFonts w:ascii="Arial Nova" w:hAnsi="Arial Nova"/>
        </w:rPr>
      </w:pPr>
    </w:p>
    <w:p w:rsidR="0014143F" w:rsidRPr="002B1AF4" w:rsidRDefault="0014143F" w:rsidP="0014143F">
      <w:pPr>
        <w:tabs>
          <w:tab w:val="left" w:pos="-414"/>
          <w:tab w:val="left" w:pos="0"/>
          <w:tab w:val="left" w:pos="306"/>
          <w:tab w:val="left" w:pos="1026"/>
          <w:tab w:val="left" w:pos="1530"/>
          <w:tab w:val="left" w:pos="2262"/>
          <w:tab w:val="left" w:pos="3000"/>
          <w:tab w:val="left" w:pos="6348"/>
          <w:tab w:val="left" w:pos="6786"/>
          <w:tab w:val="left" w:pos="7506"/>
          <w:tab w:val="left" w:pos="8226"/>
          <w:tab w:val="left" w:pos="8946"/>
          <w:tab w:val="left" w:pos="9666"/>
        </w:tabs>
        <w:jc w:val="both"/>
        <w:rPr>
          <w:rFonts w:ascii="Arial Nova" w:hAnsi="Arial Nova"/>
        </w:rPr>
      </w:pPr>
      <w:r w:rsidRPr="002B1AF4">
        <w:rPr>
          <w:rFonts w:ascii="Arial Nova" w:hAnsi="Arial Nova"/>
        </w:rPr>
        <w:t>À</w:t>
      </w:r>
    </w:p>
    <w:p w:rsidR="0014143F" w:rsidRPr="002B1AF4" w:rsidRDefault="0014143F" w:rsidP="0014143F">
      <w:pPr>
        <w:tabs>
          <w:tab w:val="left" w:pos="-414"/>
          <w:tab w:val="left" w:pos="0"/>
          <w:tab w:val="left" w:pos="306"/>
          <w:tab w:val="left" w:pos="1026"/>
          <w:tab w:val="left" w:pos="1530"/>
          <w:tab w:val="left" w:pos="2262"/>
          <w:tab w:val="left" w:pos="3000"/>
          <w:tab w:val="left" w:pos="6348"/>
          <w:tab w:val="left" w:pos="6786"/>
          <w:tab w:val="left" w:pos="7506"/>
          <w:tab w:val="left" w:pos="8226"/>
          <w:tab w:val="left" w:pos="8946"/>
          <w:tab w:val="left" w:pos="9666"/>
        </w:tabs>
        <w:jc w:val="both"/>
        <w:rPr>
          <w:rFonts w:ascii="Arial Nova" w:hAnsi="Arial Nova"/>
          <w:b/>
        </w:rPr>
      </w:pPr>
      <w:r w:rsidRPr="002B1AF4">
        <w:rPr>
          <w:rFonts w:ascii="Arial Nova" w:hAnsi="Arial Nova"/>
          <w:b/>
        </w:rPr>
        <w:t>Câmara</w:t>
      </w:r>
      <w:r>
        <w:rPr>
          <w:rFonts w:ascii="Arial Nova" w:hAnsi="Arial Nova"/>
          <w:b/>
        </w:rPr>
        <w:t xml:space="preserve"> Municipal de Alta Floresta</w:t>
      </w:r>
    </w:p>
    <w:p w:rsidR="0014143F" w:rsidRPr="00BC72E7" w:rsidRDefault="0014143F" w:rsidP="0014143F">
      <w:pPr>
        <w:tabs>
          <w:tab w:val="left" w:pos="-414"/>
          <w:tab w:val="left" w:pos="0"/>
          <w:tab w:val="left" w:pos="306"/>
          <w:tab w:val="left" w:pos="1026"/>
          <w:tab w:val="left" w:pos="1530"/>
          <w:tab w:val="left" w:pos="2262"/>
          <w:tab w:val="left" w:pos="3000"/>
          <w:tab w:val="left" w:pos="6348"/>
          <w:tab w:val="left" w:pos="6786"/>
          <w:tab w:val="left" w:pos="7506"/>
          <w:tab w:val="left" w:pos="8226"/>
          <w:tab w:val="left" w:pos="8946"/>
          <w:tab w:val="left" w:pos="9666"/>
        </w:tabs>
        <w:jc w:val="both"/>
        <w:rPr>
          <w:rFonts w:ascii="Arial Nova" w:hAnsi="Arial Nova"/>
          <w:b/>
        </w:rPr>
      </w:pPr>
      <w:r w:rsidRPr="00BC72E7">
        <w:rPr>
          <w:rFonts w:ascii="Arial Nova" w:hAnsi="Arial Nova"/>
          <w:b/>
        </w:rPr>
        <w:t>Pregoeiro</w:t>
      </w:r>
    </w:p>
    <w:p w:rsidR="0014143F" w:rsidRPr="002B1AF4" w:rsidRDefault="0014143F" w:rsidP="0014143F">
      <w:pPr>
        <w:tabs>
          <w:tab w:val="left" w:pos="-414"/>
          <w:tab w:val="left" w:pos="0"/>
          <w:tab w:val="left" w:pos="306"/>
          <w:tab w:val="left" w:pos="1026"/>
          <w:tab w:val="left" w:pos="1530"/>
          <w:tab w:val="left" w:pos="2262"/>
          <w:tab w:val="left" w:pos="3000"/>
          <w:tab w:val="left" w:pos="6348"/>
          <w:tab w:val="left" w:pos="6786"/>
          <w:tab w:val="left" w:pos="7506"/>
          <w:tab w:val="left" w:pos="8226"/>
          <w:tab w:val="left" w:pos="8946"/>
          <w:tab w:val="left" w:pos="9666"/>
        </w:tabs>
        <w:jc w:val="both"/>
        <w:rPr>
          <w:rFonts w:ascii="Arial Nova" w:hAnsi="Arial Nova"/>
          <w:b/>
        </w:rPr>
      </w:pPr>
    </w:p>
    <w:p w:rsidR="0014143F" w:rsidRPr="002B1AF4" w:rsidRDefault="0014143F" w:rsidP="0014143F">
      <w:pPr>
        <w:tabs>
          <w:tab w:val="left" w:pos="-414"/>
          <w:tab w:val="left" w:pos="0"/>
          <w:tab w:val="left" w:pos="306"/>
          <w:tab w:val="left" w:pos="1026"/>
          <w:tab w:val="left" w:pos="1530"/>
          <w:tab w:val="left" w:pos="2262"/>
          <w:tab w:val="left" w:pos="3000"/>
          <w:tab w:val="left" w:pos="6348"/>
          <w:tab w:val="left" w:pos="6786"/>
          <w:tab w:val="left" w:pos="7506"/>
          <w:tab w:val="left" w:pos="8226"/>
          <w:tab w:val="left" w:pos="8946"/>
          <w:tab w:val="left" w:pos="9666"/>
        </w:tabs>
        <w:jc w:val="both"/>
        <w:rPr>
          <w:rFonts w:ascii="Arial Nova" w:hAnsi="Arial Nova"/>
        </w:rPr>
      </w:pPr>
    </w:p>
    <w:p w:rsidR="0014143F" w:rsidRPr="002B1AF4" w:rsidRDefault="0014143F" w:rsidP="0014143F">
      <w:pPr>
        <w:spacing w:before="100" w:beforeAutospacing="1" w:after="100" w:afterAutospacing="1" w:line="360" w:lineRule="auto"/>
        <w:ind w:firstLine="1134"/>
        <w:jc w:val="both"/>
        <w:rPr>
          <w:rFonts w:ascii="Arial Nova" w:hAnsi="Arial Nova"/>
          <w:b/>
        </w:rPr>
      </w:pPr>
      <w:r w:rsidRPr="002B1AF4">
        <w:rPr>
          <w:rFonts w:ascii="Arial Nova" w:hAnsi="Arial Nova"/>
        </w:rPr>
        <w:t xml:space="preserve">A </w:t>
      </w:r>
      <w:r w:rsidRPr="002B1AF4">
        <w:rPr>
          <w:rFonts w:ascii="Arial Nova" w:hAnsi="Arial Nova"/>
          <w:b/>
        </w:rPr>
        <w:t>(nome da empresa)</w:t>
      </w:r>
      <w:r w:rsidRPr="002B1AF4">
        <w:rPr>
          <w:rFonts w:ascii="Arial Nova" w:hAnsi="Arial Nova"/>
        </w:rPr>
        <w:t xml:space="preserve">, sediada na (endereço da empresa), inscrita no Cadastro Nacional de Pessoa Jurídica (CNPJ) sob o nº (número do CNPJ), por intermédio de seu representante legal, </w:t>
      </w:r>
      <w:r w:rsidRPr="002B1AF4">
        <w:rPr>
          <w:rFonts w:ascii="Arial Nova" w:hAnsi="Arial Nova"/>
          <w:b/>
        </w:rPr>
        <w:t>DECLARA</w:t>
      </w:r>
      <w:r>
        <w:rPr>
          <w:rFonts w:ascii="Arial Nova" w:hAnsi="Arial Nova"/>
          <w:b/>
        </w:rPr>
        <w:t xml:space="preserve"> </w:t>
      </w:r>
      <w:r w:rsidRPr="002B1AF4">
        <w:rPr>
          <w:rFonts w:ascii="Arial Nova" w:hAnsi="Arial Nova"/>
          <w:color w:val="000000"/>
        </w:rPr>
        <w:t>que está de acordo que a qualquer momento, a critério da Comissão Permanente de Licitação, poderá solicitar visita (s) técnica(s) ao (s) cliente(s) apresentados por cada licitante, nos atestados de capacidade técnica, nos casos em que a mesma julgar necessário, para conhecer as instalações, os sistemas, o ambiente tecnológico e procedimentos atualmente executados nas áreas envolvidas no objeto deste edital, bem como da prestação de contas junto ao Tribunal de Contas do Estado do Mato Grosso.</w:t>
      </w:r>
    </w:p>
    <w:p w:rsidR="0014143F" w:rsidRPr="002B1AF4" w:rsidRDefault="0014143F" w:rsidP="0014143F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  <w:r w:rsidRPr="002B1AF4">
        <w:rPr>
          <w:rFonts w:ascii="Arial Nova" w:hAnsi="Arial Nova"/>
          <w:color w:val="000000"/>
        </w:rPr>
        <w:t>Local e data.</w:t>
      </w:r>
    </w:p>
    <w:p w:rsidR="0014143F" w:rsidRPr="002B1AF4" w:rsidRDefault="0014143F" w:rsidP="0014143F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14143F" w:rsidRPr="002B1AF4" w:rsidRDefault="0014143F" w:rsidP="0014143F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14143F" w:rsidRPr="002B1AF4" w:rsidRDefault="0014143F" w:rsidP="0014143F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14143F" w:rsidRPr="002B1AF4" w:rsidRDefault="0014143F" w:rsidP="0014143F">
      <w:pPr>
        <w:autoSpaceDE w:val="0"/>
        <w:autoSpaceDN w:val="0"/>
        <w:adjustRightInd w:val="0"/>
        <w:jc w:val="center"/>
        <w:rPr>
          <w:rFonts w:ascii="Arial Nova" w:hAnsi="Arial Nova"/>
          <w:b/>
          <w:color w:val="000000"/>
        </w:rPr>
      </w:pPr>
      <w:r w:rsidRPr="002B1AF4">
        <w:rPr>
          <w:rFonts w:ascii="Arial Nova" w:hAnsi="Arial Nova"/>
          <w:b/>
          <w:color w:val="000000"/>
        </w:rPr>
        <w:t>_______________________________________</w:t>
      </w:r>
    </w:p>
    <w:p w:rsidR="0014143F" w:rsidRPr="002B1AF4" w:rsidRDefault="0014143F" w:rsidP="0014143F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2"/>
          <w:lang w:val="pt-PT"/>
        </w:rPr>
      </w:pPr>
      <w:r w:rsidRPr="002B1AF4">
        <w:rPr>
          <w:rFonts w:ascii="Arial Nova" w:hAnsi="Arial Nova"/>
          <w:b/>
          <w:spacing w:val="-2"/>
          <w:lang w:val="pt-PT"/>
        </w:rPr>
        <w:t>ASSINATURA RESPONSAVEL DA EMPRESA</w:t>
      </w:r>
    </w:p>
    <w:p w:rsidR="0014143F" w:rsidRPr="002B1AF4" w:rsidRDefault="0014143F" w:rsidP="0014143F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1"/>
          <w:lang w:val="pt-PT"/>
        </w:rPr>
      </w:pPr>
      <w:r w:rsidRPr="002B1AF4">
        <w:rPr>
          <w:rFonts w:ascii="Arial Nova" w:hAnsi="Arial Nova"/>
          <w:b/>
          <w:spacing w:val="-1"/>
          <w:lang w:val="pt-PT"/>
        </w:rPr>
        <w:t>(Carimbo com CNPJ da empresa)</w:t>
      </w:r>
    </w:p>
    <w:p w:rsidR="00FE0976" w:rsidRPr="00C456C1" w:rsidRDefault="00FE0976" w:rsidP="00C456C1"/>
    <w:sectPr w:rsidR="00FE0976" w:rsidRPr="00C456C1" w:rsidSect="00FE0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D27" w:rsidRDefault="006A7D27" w:rsidP="00EC3BAC">
      <w:r>
        <w:separator/>
      </w:r>
    </w:p>
  </w:endnote>
  <w:endnote w:type="continuationSeparator" w:id="1">
    <w:p w:rsidR="006A7D27" w:rsidRDefault="006A7D27" w:rsidP="00EC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LMPJP+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5773"/>
      <w:docPartObj>
        <w:docPartGallery w:val="Page Numbers (Bottom of Page)"/>
        <w:docPartUnique/>
      </w:docPartObj>
    </w:sdtPr>
    <w:sdtContent>
      <w:p w:rsidR="00EC3BAC" w:rsidRDefault="00EC3BAC" w:rsidP="00EC3BAC">
        <w:pPr>
          <w:pStyle w:val="Rodap"/>
          <w:jc w:val="right"/>
        </w:pPr>
        <w:fldSimple w:instr=" PAGE   \* MERGEFORMAT ">
          <w:r w:rsidR="0014143F">
            <w:rPr>
              <w:noProof/>
            </w:rPr>
            <w:t>1</w:t>
          </w:r>
        </w:fldSimple>
      </w:p>
    </w:sdtContent>
  </w:sdt>
  <w:p w:rsidR="00EC3BAC" w:rsidRDefault="00EC3BAC" w:rsidP="00EC3BAC">
    <w:pPr>
      <w:pStyle w:val="Rodap"/>
      <w:tabs>
        <w:tab w:val="right" w:pos="9639"/>
      </w:tabs>
      <w:ind w:left="-1134" w:right="-567" w:firstLine="141"/>
      <w:jc w:val="both"/>
      <w:rPr>
        <w:rFonts w:ascii="Tahoma" w:hAnsi="Tahoma"/>
        <w:sz w:val="18"/>
        <w:lang w:val="en-US"/>
      </w:rPr>
    </w:pPr>
    <w:r>
      <w:rPr>
        <w:rFonts w:ascii="Tahoma" w:hAnsi="Tahoma"/>
        <w:sz w:val="18"/>
      </w:rPr>
      <w:t>Avenida Colonizador Ariosto da Riva, 2349 – Centro – Cx.P. 261 – CEP 78580-000 – Alta Floresta-MT – Fone: (66) 3521- 5030/5829/3716</w:t>
    </w:r>
    <w:r>
      <w:rPr>
        <w:rFonts w:ascii="Tahoma" w:hAnsi="Tahoma"/>
        <w:sz w:val="18"/>
        <w:lang w:val="en-US"/>
      </w:rPr>
      <w:t>email: licitacao@altafloresta.mt.leg.br</w:t>
    </w:r>
    <w:r>
      <w:rPr>
        <w:rFonts w:ascii="Tahoma" w:hAnsi="Tahoma"/>
        <w:sz w:val="18"/>
        <w:lang w:val="en-US"/>
      </w:rPr>
      <w:tab/>
      <w:t xml:space="preserve">                                                   site: www.altafloresta.mt.leg.br</w:t>
    </w:r>
  </w:p>
  <w:p w:rsidR="00EC3BAC" w:rsidRDefault="00EC3B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D27" w:rsidRDefault="006A7D27" w:rsidP="00EC3BAC">
      <w:r>
        <w:separator/>
      </w:r>
    </w:p>
  </w:footnote>
  <w:footnote w:type="continuationSeparator" w:id="1">
    <w:p w:rsidR="006A7D27" w:rsidRDefault="006A7D27" w:rsidP="00EC3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AC" w:rsidRPr="006A6101" w:rsidRDefault="00EC3BAC" w:rsidP="00EC3BAC">
    <w:pPr>
      <w:pStyle w:val="Cabealho"/>
      <w:ind w:left="-1701" w:right="-1134"/>
      <w:jc w:val="center"/>
      <w:rPr>
        <w:rFonts w:ascii="Arial" w:hAnsi="Arial" w:cs="Arial"/>
        <w:b/>
        <w:sz w:val="48"/>
      </w:rPr>
    </w:pPr>
    <w:r>
      <w:rPr>
        <w:noProof/>
      </w:rPr>
      <w:drawing>
        <wp:inline distT="0" distB="0" distL="0" distR="0">
          <wp:extent cx="966104" cy="926276"/>
          <wp:effectExtent l="19050" t="0" r="5446" b="0"/>
          <wp:docPr id="4" name="Imagem 1" descr="Câmara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Muni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374" cy="92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  <w:sz w:val="20"/>
      </w:rPr>
    </w:pPr>
    <w:r w:rsidRPr="003421B5">
      <w:rPr>
        <w:rFonts w:ascii="Arial" w:hAnsi="Arial" w:cs="Arial"/>
      </w:rPr>
      <w:t>Estado de Mato Grosso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</w:rPr>
    </w:pPr>
    <w:r w:rsidRPr="003421B5">
      <w:rPr>
        <w:rFonts w:ascii="Arial" w:hAnsi="Arial" w:cs="Arial"/>
        <w:b/>
      </w:rPr>
      <w:t>CÂMARA MUNICIPAL DE ALTA FLORESTA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 Rounded MT Bold" w:hAnsi="Arial Rounded MT Bold" w:cs="Arial"/>
      </w:rPr>
    </w:pPr>
    <w:r>
      <w:rPr>
        <w:rFonts w:ascii="Arial" w:hAnsi="Arial" w:cs="Arial"/>
      </w:rPr>
      <w:t>Poder Legislativo</w:t>
    </w:r>
  </w:p>
  <w:p w:rsidR="00EC3BAC" w:rsidRDefault="00EC3B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BAC"/>
    <w:rsid w:val="00044D62"/>
    <w:rsid w:val="00051382"/>
    <w:rsid w:val="00123DE1"/>
    <w:rsid w:val="0014143F"/>
    <w:rsid w:val="00224635"/>
    <w:rsid w:val="003E0F68"/>
    <w:rsid w:val="006A7D27"/>
    <w:rsid w:val="0074595C"/>
    <w:rsid w:val="00872EA7"/>
    <w:rsid w:val="00BC527F"/>
    <w:rsid w:val="00C456C1"/>
    <w:rsid w:val="00EC3BAC"/>
    <w:rsid w:val="00EF0359"/>
    <w:rsid w:val="00FE0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0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F0359"/>
    <w:pPr>
      <w:keepNext/>
      <w:jc w:val="center"/>
      <w:outlineLvl w:val="1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EF0359"/>
    <w:pPr>
      <w:keepNext/>
      <w:jc w:val="center"/>
      <w:outlineLvl w:val="3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C3BAC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C3B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C3BAC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C3BA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3BAC"/>
    <w:pPr>
      <w:ind w:left="708"/>
    </w:pPr>
  </w:style>
  <w:style w:type="paragraph" w:styleId="Cabealho">
    <w:name w:val="header"/>
    <w:basedOn w:val="Normal"/>
    <w:link w:val="Cabealho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B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B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EF03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F0359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PADRAO">
    <w:name w:val="PADRAO"/>
    <w:basedOn w:val="Normal"/>
    <w:rsid w:val="00EF0359"/>
    <w:pPr>
      <w:jc w:val="both"/>
    </w:pPr>
    <w:rPr>
      <w:rFonts w:ascii="Tms Rmn" w:hAnsi="Tms Rmn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E0F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customStyle="1" w:styleId="Default">
    <w:name w:val="Default"/>
    <w:rsid w:val="00BC527F"/>
    <w:pPr>
      <w:widowControl w:val="0"/>
      <w:suppressAutoHyphens/>
      <w:autoSpaceDE w:val="0"/>
      <w:spacing w:after="0" w:line="240" w:lineRule="auto"/>
    </w:pPr>
    <w:rPr>
      <w:rFonts w:ascii="MLMPJP+TimesNewRoman" w:eastAsia="Arial" w:hAnsi="MLMPJP+TimesNewRoman" w:cs="MLMPJP+TimesNewRoman"/>
      <w:color w:val="000000"/>
      <w:sz w:val="24"/>
      <w:szCs w:val="24"/>
      <w:lang w:val="en-US"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513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5138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Ruan</dc:creator>
  <cp:lastModifiedBy>Jorge Ruan</cp:lastModifiedBy>
  <cp:revision>2</cp:revision>
  <dcterms:created xsi:type="dcterms:W3CDTF">2019-10-23T17:03:00Z</dcterms:created>
  <dcterms:modified xsi:type="dcterms:W3CDTF">2019-10-23T17:03:00Z</dcterms:modified>
</cp:coreProperties>
</file>