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52F" w:rsidRDefault="004A652F" w:rsidP="004A652F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ANEXO I</w:t>
      </w:r>
    </w:p>
    <w:p w:rsidR="004A652F" w:rsidRDefault="004A652F" w:rsidP="004A652F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</w:rPr>
      </w:pPr>
    </w:p>
    <w:p w:rsidR="004A652F" w:rsidRDefault="004A652F" w:rsidP="004A652F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TERMO DE REFERÊNCIA</w:t>
      </w:r>
    </w:p>
    <w:p w:rsidR="004A652F" w:rsidRDefault="004A652F" w:rsidP="004A652F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PREGÃO 002-2019</w:t>
      </w: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</w:rPr>
      </w:pP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</w:rPr>
      </w:pP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1. INTRODUÇÃO</w:t>
      </w: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b/>
          <w:bCs/>
        </w:rPr>
        <w:t>1.1</w:t>
      </w:r>
      <w:r>
        <w:rPr>
          <w:rFonts w:ascii="Tahoma" w:hAnsi="Tahoma" w:cs="Tahoma"/>
        </w:rPr>
        <w:t xml:space="preserve">. A </w:t>
      </w:r>
      <w:r>
        <w:rPr>
          <w:rFonts w:ascii="Tahoma" w:hAnsi="Tahoma" w:cs="Tahoma"/>
          <w:color w:val="000000"/>
        </w:rPr>
        <w:t>Câmara Municipal de Alta Floresta – MT necessita</w:t>
      </w:r>
      <w:r>
        <w:rPr>
          <w:rFonts w:ascii="Tahoma" w:hAnsi="Tahoma" w:cs="Tahoma"/>
        </w:rPr>
        <w:t xml:space="preserve"> adquirir </w:t>
      </w:r>
      <w:r>
        <w:rPr>
          <w:rFonts w:ascii="Tahoma" w:hAnsi="Tahoma" w:cs="Tahoma"/>
          <w:color w:val="000000"/>
        </w:rPr>
        <w:t>plano de internet por meio de fibra óptica para atender os gabinetes dos vereadores, setor administrativo, transmissão das sessões em áudio e manter no ar o Portal da Transparência.</w:t>
      </w: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</w:rPr>
      </w:pP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2. OBJETIVO/JUSTIFICATIVA</w:t>
      </w: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/>
          <w:bCs/>
        </w:rPr>
        <w:t xml:space="preserve">2.1. </w:t>
      </w:r>
      <w:r>
        <w:rPr>
          <w:rFonts w:ascii="Tahoma" w:hAnsi="Tahoma" w:cs="Tahoma"/>
          <w:bCs/>
        </w:rPr>
        <w:t>O processo de licitação se faz necessário para atender as necessidades dos departamentos e gabinetes da Câmara Municipal,</w:t>
      </w:r>
      <w:r w:rsidRPr="009A1B50">
        <w:rPr>
          <w:rFonts w:ascii="Tahoma" w:hAnsi="Tahoma" w:cs="Tahoma"/>
          <w:bCs/>
        </w:rPr>
        <w:t xml:space="preserve"> pois é exigido </w:t>
      </w:r>
      <w:r>
        <w:rPr>
          <w:rFonts w:ascii="Tahoma" w:hAnsi="Tahoma" w:cs="Tahoma"/>
          <w:bCs/>
        </w:rPr>
        <w:t>diariamente</w:t>
      </w:r>
      <w:r w:rsidRPr="009A1B50">
        <w:rPr>
          <w:rFonts w:ascii="Tahoma" w:hAnsi="Tahoma" w:cs="Tahoma"/>
          <w:bCs/>
        </w:rPr>
        <w:t xml:space="preserve"> o envio e recebimento de arquivos para prestação de contas on</w:t>
      </w:r>
      <w:r>
        <w:rPr>
          <w:rFonts w:ascii="Tahoma" w:hAnsi="Tahoma" w:cs="Tahoma"/>
          <w:bCs/>
        </w:rPr>
        <w:t>-</w:t>
      </w:r>
      <w:r w:rsidRPr="009A1B50">
        <w:rPr>
          <w:rFonts w:ascii="Tahoma" w:hAnsi="Tahoma" w:cs="Tahoma"/>
          <w:bCs/>
        </w:rPr>
        <w:t>line, sendo de</w:t>
      </w:r>
      <w:r>
        <w:rPr>
          <w:rFonts w:ascii="Tahoma" w:hAnsi="Tahoma" w:cs="Tahoma"/>
          <w:bCs/>
        </w:rPr>
        <w:t xml:space="preserve"> </w:t>
      </w:r>
      <w:r w:rsidRPr="009A1B50">
        <w:rPr>
          <w:rFonts w:ascii="Tahoma" w:hAnsi="Tahoma" w:cs="Tahoma"/>
          <w:bCs/>
        </w:rPr>
        <w:t>suma importância termos acesso a esse meio de comunicação tão usado e necessário nas</w:t>
      </w:r>
      <w:r>
        <w:rPr>
          <w:rFonts w:ascii="Tahoma" w:hAnsi="Tahoma" w:cs="Tahoma"/>
          <w:bCs/>
        </w:rPr>
        <w:t xml:space="preserve"> </w:t>
      </w:r>
      <w:r w:rsidRPr="009A1B50">
        <w:rPr>
          <w:rFonts w:ascii="Tahoma" w:hAnsi="Tahoma" w:cs="Tahoma"/>
          <w:bCs/>
        </w:rPr>
        <w:t>demandas administrativas.</w:t>
      </w: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</w:rPr>
      </w:pP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3. PRODUTOS: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8"/>
        <w:gridCol w:w="823"/>
        <w:gridCol w:w="995"/>
        <w:gridCol w:w="2971"/>
        <w:gridCol w:w="1559"/>
        <w:gridCol w:w="1417"/>
        <w:gridCol w:w="1134"/>
      </w:tblGrid>
      <w:tr w:rsidR="004A652F" w:rsidTr="000B47A4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52F" w:rsidRPr="007C4D45" w:rsidRDefault="004A652F" w:rsidP="000B47A4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7C4D45">
              <w:rPr>
                <w:rFonts w:ascii="Tahoma" w:hAnsi="Tahoma" w:cs="Tahoma"/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52F" w:rsidRPr="007C4D45" w:rsidRDefault="004A652F" w:rsidP="000B47A4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7C4D45">
              <w:rPr>
                <w:rFonts w:ascii="Tahoma" w:hAnsi="Tahoma" w:cs="Tahoma"/>
                <w:b/>
                <w:bCs/>
                <w:sz w:val="18"/>
                <w:szCs w:val="18"/>
              </w:rPr>
              <w:t>COD.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52F" w:rsidRPr="007C4D45" w:rsidRDefault="004A652F" w:rsidP="000B47A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7C4D45">
              <w:rPr>
                <w:rFonts w:ascii="Tahoma" w:hAnsi="Tahoma" w:cs="Tahoma"/>
                <w:b/>
                <w:bCs/>
                <w:sz w:val="18"/>
                <w:szCs w:val="18"/>
              </w:rPr>
              <w:t>COD. TCE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52F" w:rsidRPr="007C4D45" w:rsidRDefault="004A652F" w:rsidP="000B47A4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7C4D45">
              <w:rPr>
                <w:rFonts w:ascii="Tahoma" w:hAnsi="Tahoma" w:cs="Tahoma"/>
                <w:b/>
                <w:bCs/>
                <w:sz w:val="18"/>
                <w:szCs w:val="18"/>
              </w:rPr>
              <w:t>DESCRIÇÃO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52F" w:rsidRPr="007C4D45" w:rsidRDefault="004A652F" w:rsidP="000B47A4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QUANT DE MESES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52F" w:rsidRPr="007C4D45" w:rsidRDefault="004A652F" w:rsidP="000B47A4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7C4D45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VALOR </w:t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MENSAL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52F" w:rsidRPr="007C4D45" w:rsidRDefault="004A652F" w:rsidP="000B47A4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7C4D45">
              <w:rPr>
                <w:rFonts w:ascii="Tahoma" w:hAnsi="Tahoma" w:cs="Tahoma"/>
                <w:b/>
                <w:bCs/>
                <w:sz w:val="18"/>
                <w:szCs w:val="18"/>
              </w:rPr>
              <w:t>VALOR</w:t>
            </w:r>
          </w:p>
          <w:p w:rsidR="004A652F" w:rsidRPr="007C4D45" w:rsidRDefault="004A652F" w:rsidP="000B47A4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7C4D45">
              <w:rPr>
                <w:rFonts w:ascii="Tahoma" w:hAnsi="Tahoma" w:cs="Tahoma"/>
                <w:b/>
                <w:bCs/>
                <w:sz w:val="18"/>
                <w:szCs w:val="18"/>
              </w:rPr>
              <w:t>TOTAL</w:t>
            </w:r>
          </w:p>
        </w:tc>
      </w:tr>
      <w:tr w:rsidR="004A652F" w:rsidTr="000B47A4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52F" w:rsidRDefault="004A652F" w:rsidP="000B47A4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Cs/>
                <w:sz w:val="18"/>
                <w:szCs w:val="18"/>
              </w:rPr>
            </w:pPr>
            <w:r>
              <w:rPr>
                <w:rFonts w:ascii="Calibri" w:hAnsi="Calibri" w:cs="Tahoma"/>
                <w:bCs/>
                <w:sz w:val="18"/>
                <w:szCs w:val="18"/>
              </w:rPr>
              <w:t>01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52F" w:rsidRPr="00B47A0A" w:rsidRDefault="004A652F" w:rsidP="000B47A4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color w:val="FF0000"/>
                <w:sz w:val="18"/>
                <w:szCs w:val="18"/>
              </w:rPr>
              <w:t>167748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52F" w:rsidRDefault="004A652F" w:rsidP="000B47A4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00021914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52F" w:rsidRDefault="004A652F" w:rsidP="000B47A4">
            <w:pPr>
              <w:autoSpaceDE w:val="0"/>
              <w:autoSpaceDN w:val="0"/>
              <w:adjustRightInd w:val="0"/>
              <w:jc w:val="both"/>
              <w:rPr>
                <w:rFonts w:ascii="Calibri" w:hAnsi="Calibri" w:cs="Tahoma"/>
                <w:bCs/>
                <w:sz w:val="18"/>
                <w:szCs w:val="18"/>
              </w:rPr>
            </w:pPr>
            <w:r w:rsidRPr="00FD5AE1">
              <w:rPr>
                <w:rFonts w:ascii="Calibri" w:hAnsi="Calibri"/>
                <w:sz w:val="18"/>
                <w:szCs w:val="18"/>
              </w:rPr>
              <w:t>CONTRATAÇÃO DE EMPRESA PARA FORNECIMENTO DE ACESSO À INTERNET VIA FIBRA ÓPTICA COM VELOCIDADE DE 100 MEGABYTES DE DOWNLOAD/UPLOAD, INCLUINDO IP DE ACESSO EXTERNO FIXO, COM ALTA QUALIDADE E DISPONIBILIDADE COM BANDA SIMÉTRICA, FAIXA DE ENDEREÇOS IP, VELOCIDADE(S) OU LARGURA(S) DE BANDA NOMINAL E GARANTIDA, PERMITINDO TRÁFEGO EM TEMPO REAL, SEM FRANQUIA DE DADOS, INCLUSA A INSTALAÇÃO E MODEM.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52F" w:rsidRDefault="004A652F" w:rsidP="000B47A4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Cs/>
                <w:sz w:val="18"/>
                <w:szCs w:val="18"/>
              </w:rPr>
            </w:pPr>
            <w:r>
              <w:rPr>
                <w:rFonts w:ascii="Calibri" w:hAnsi="Calibri" w:cs="Tahoma"/>
                <w:bCs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652F" w:rsidRDefault="004A652F" w:rsidP="000B47A4">
            <w:pPr>
              <w:autoSpaceDE w:val="0"/>
              <w:autoSpaceDN w:val="0"/>
              <w:adjustRightInd w:val="0"/>
              <w:jc w:val="right"/>
              <w:rPr>
                <w:rFonts w:ascii="Calibri" w:hAnsi="Calibri" w:cs="Tahoma"/>
                <w:b/>
                <w:bCs/>
                <w:sz w:val="16"/>
                <w:szCs w:val="16"/>
              </w:rPr>
            </w:pPr>
            <w:r>
              <w:rPr>
                <w:rFonts w:ascii="Calibri" w:hAnsi="Calibri" w:cs="Tahoma"/>
                <w:b/>
                <w:bCs/>
                <w:sz w:val="16"/>
                <w:szCs w:val="16"/>
              </w:rPr>
              <w:t>R$ 3.128,50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652F" w:rsidRDefault="004A652F" w:rsidP="000B47A4">
            <w:pPr>
              <w:autoSpaceDE w:val="0"/>
              <w:autoSpaceDN w:val="0"/>
              <w:adjustRightInd w:val="0"/>
              <w:jc w:val="right"/>
              <w:rPr>
                <w:rFonts w:ascii="Calibri" w:hAnsi="Calibri" w:cs="Tahoma"/>
                <w:b/>
                <w:bCs/>
                <w:sz w:val="16"/>
                <w:szCs w:val="16"/>
              </w:rPr>
            </w:pPr>
            <w:r>
              <w:rPr>
                <w:rFonts w:ascii="Calibri" w:hAnsi="Calibri" w:cs="Tahoma"/>
                <w:b/>
                <w:bCs/>
                <w:sz w:val="16"/>
                <w:szCs w:val="16"/>
              </w:rPr>
              <w:t>R$ 3.128,50</w:t>
            </w:r>
          </w:p>
        </w:tc>
      </w:tr>
    </w:tbl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</w:rPr>
      </w:pP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VALOR DE REFERÊNCIA</w:t>
      </w: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  <w:i/>
        </w:rPr>
      </w:pP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/>
          <w:bCs/>
        </w:rPr>
        <w:t xml:space="preserve">4.1. </w:t>
      </w:r>
      <w:r>
        <w:rPr>
          <w:rFonts w:ascii="Tahoma" w:hAnsi="Tahoma" w:cs="Tahoma"/>
          <w:bCs/>
        </w:rPr>
        <w:t>Valor de Referência Global de no máximo:</w:t>
      </w:r>
      <w:r>
        <w:rPr>
          <w:rFonts w:ascii="Tahoma" w:hAnsi="Tahoma" w:cs="Tahoma"/>
          <w:b/>
        </w:rPr>
        <w:t xml:space="preserve"> R$ </w:t>
      </w:r>
      <w:r w:rsidRPr="00243CB8">
        <w:rPr>
          <w:rFonts w:ascii="Tahoma" w:hAnsi="Tahoma" w:cs="Tahoma"/>
          <w:b/>
        </w:rPr>
        <w:t xml:space="preserve">R$ 3.128,50 </w:t>
      </w:r>
      <w:r>
        <w:rPr>
          <w:rFonts w:ascii="Tahoma" w:hAnsi="Tahoma" w:cs="Tahoma"/>
        </w:rPr>
        <w:t>(três mil cento e vinte e oito reais e cinquenta centavos)</w:t>
      </w:r>
      <w:r>
        <w:rPr>
          <w:rFonts w:ascii="Tahoma" w:hAnsi="Tahoma" w:cs="Tahoma"/>
          <w:bCs/>
        </w:rPr>
        <w:t>.</w:t>
      </w: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5. PRAZO/ENTREGA</w:t>
      </w: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</w:rPr>
      </w:pP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</w:rPr>
        <w:t xml:space="preserve">5.1. </w:t>
      </w:r>
      <w:r>
        <w:rPr>
          <w:rFonts w:ascii="Tahoma" w:hAnsi="Tahoma" w:cs="Tahoma"/>
        </w:rPr>
        <w:t xml:space="preserve">Todos os serviços serão entregues conforme solicitado e a critério da </w:t>
      </w:r>
      <w:r>
        <w:rPr>
          <w:rFonts w:ascii="Tahoma" w:hAnsi="Tahoma" w:cs="Tahoma"/>
          <w:color w:val="000000"/>
        </w:rPr>
        <w:t>Câmara Municipal de Alta Floresta.</w:t>
      </w: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</w:t>
      </w: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 xml:space="preserve">5.2. </w:t>
      </w:r>
      <w:r>
        <w:rPr>
          <w:rFonts w:ascii="Tahoma" w:hAnsi="Tahoma" w:cs="Tahoma"/>
        </w:rPr>
        <w:t xml:space="preserve">As entregas deverão ser efetuadas no prazo máximo de 5 (cinco) dias após a solicitação do pedido. </w:t>
      </w: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/>
          <w:color w:val="FF0000"/>
        </w:rPr>
      </w:pPr>
      <w:r>
        <w:rPr>
          <w:rFonts w:ascii="Tahoma" w:hAnsi="Tahoma" w:cs="Tahoma"/>
          <w:b/>
        </w:rPr>
        <w:lastRenderedPageBreak/>
        <w:t>5.3.</w:t>
      </w:r>
      <w:r>
        <w:rPr>
          <w:rFonts w:ascii="Tahoma" w:hAnsi="Tahoma" w:cs="Tahoma"/>
        </w:rPr>
        <w:t xml:space="preserve"> </w:t>
      </w:r>
      <w:r w:rsidRPr="00830E00">
        <w:rPr>
          <w:rFonts w:ascii="Tahoma" w:hAnsi="Tahoma" w:cs="Tahoma"/>
        </w:rPr>
        <w:t>O contrato terá validade até 31/12/2019, iniciados a partir da data de assinatura do referido e poderá ser prorrogado por igual ou superior período a critério da Administração, através de TERMO ADITIVO a ser firmado entre as partes, até o limite de 60 (sessenta) meses, conforme Artigo 57, incisos I e II e Artigo 65, parágrafo 8° da Lei 8.666/93, mediante prévia justificativa;</w:t>
      </w: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</w:rPr>
      </w:pP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6. METODOLOGIA</w:t>
      </w: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</w:rPr>
      </w:pP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6.1</w:t>
      </w:r>
      <w:r>
        <w:rPr>
          <w:rFonts w:ascii="Tahoma" w:hAnsi="Tahoma" w:cs="Tahoma"/>
        </w:rPr>
        <w:t>. Menor preço por item.</w:t>
      </w: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:rsidR="004A652F" w:rsidRPr="00B47A0A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7. </w:t>
      </w:r>
      <w:r w:rsidRPr="00B47A0A">
        <w:rPr>
          <w:rFonts w:ascii="Tahoma" w:hAnsi="Tahoma" w:cs="Tahoma"/>
          <w:b/>
          <w:bCs/>
        </w:rPr>
        <w:t xml:space="preserve"> ESPECIFICAÇÕES</w:t>
      </w:r>
    </w:p>
    <w:p w:rsidR="004A652F" w:rsidRPr="00B47A0A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  <w:r w:rsidRPr="00B47A0A">
        <w:rPr>
          <w:rFonts w:ascii="Tahoma" w:hAnsi="Tahoma" w:cs="Tahoma"/>
          <w:b/>
          <w:bCs/>
        </w:rPr>
        <w:t>7.1</w:t>
      </w:r>
      <w:r w:rsidRPr="00B47A0A">
        <w:rPr>
          <w:rFonts w:ascii="Tahoma" w:hAnsi="Tahoma" w:cs="Tahoma"/>
          <w:bCs/>
        </w:rPr>
        <w:t xml:space="preserve"> A presente contratação objetiva o fornecimento de serviço de IP DIRETO disponibilizando conectividade à rede mundial internet, modalidade fibra ótica de </w:t>
      </w:r>
      <w:r>
        <w:rPr>
          <w:rFonts w:ascii="Tahoma" w:hAnsi="Tahoma" w:cs="Tahoma"/>
          <w:bCs/>
        </w:rPr>
        <w:t xml:space="preserve">100 </w:t>
      </w:r>
      <w:r w:rsidRPr="00B47A0A">
        <w:rPr>
          <w:rFonts w:ascii="Tahoma" w:hAnsi="Tahoma" w:cs="Tahoma"/>
          <w:bCs/>
        </w:rPr>
        <w:t xml:space="preserve">Mbps, com link dedicado, </w:t>
      </w:r>
      <w:r>
        <w:rPr>
          <w:rFonts w:ascii="Tahoma" w:hAnsi="Tahoma" w:cs="Tahoma"/>
          <w:bCs/>
        </w:rPr>
        <w:t xml:space="preserve">IP externo FIXO, </w:t>
      </w:r>
      <w:r w:rsidRPr="00B47A0A">
        <w:rPr>
          <w:rFonts w:ascii="Tahoma" w:hAnsi="Tahoma" w:cs="Tahoma"/>
          <w:bCs/>
        </w:rPr>
        <w:t xml:space="preserve">com alta qualidade e disponibilidade com banda simétrica, permitindo tráfego em tempo real (voz </w:t>
      </w:r>
      <w:r>
        <w:rPr>
          <w:rFonts w:ascii="Tahoma" w:hAnsi="Tahoma" w:cs="Tahoma"/>
          <w:bCs/>
        </w:rPr>
        <w:t>e vídeo) e sem franquia de dados</w:t>
      </w:r>
      <w:r w:rsidRPr="00B47A0A">
        <w:rPr>
          <w:rFonts w:ascii="Tahoma" w:hAnsi="Tahoma" w:cs="Tahoma"/>
          <w:bCs/>
        </w:rPr>
        <w:t>.</w:t>
      </w:r>
    </w:p>
    <w:p w:rsidR="004A652F" w:rsidRPr="00B47A0A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</w:p>
    <w:p w:rsidR="004A652F" w:rsidRPr="00B47A0A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  <w:r w:rsidRPr="00B47A0A">
        <w:rPr>
          <w:rFonts w:ascii="Tahoma" w:hAnsi="Tahoma" w:cs="Tahoma"/>
          <w:b/>
          <w:bCs/>
        </w:rPr>
        <w:t>7.2</w:t>
      </w:r>
      <w:r>
        <w:rPr>
          <w:rFonts w:ascii="Tahoma" w:hAnsi="Tahoma" w:cs="Tahoma"/>
          <w:bCs/>
        </w:rPr>
        <w:t xml:space="preserve"> </w:t>
      </w:r>
      <w:r w:rsidRPr="00B47A0A">
        <w:rPr>
          <w:rFonts w:ascii="Tahoma" w:hAnsi="Tahoma" w:cs="Tahoma"/>
          <w:bCs/>
        </w:rPr>
        <w:t>O serviço compreende porta de serviço IP, transporte de comunicação de dados, interface física, faixa de endereços IP, velocidade ou largura de banda nominal e garantida.</w:t>
      </w:r>
    </w:p>
    <w:p w:rsidR="004A652F" w:rsidRPr="00B47A0A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</w:p>
    <w:p w:rsidR="004A652F" w:rsidRPr="00B47A0A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  <w:r w:rsidRPr="00B47A0A">
        <w:rPr>
          <w:rFonts w:ascii="Tahoma" w:hAnsi="Tahoma" w:cs="Tahoma"/>
          <w:b/>
          <w:bCs/>
        </w:rPr>
        <w:t>7.3</w:t>
      </w:r>
      <w:r w:rsidRPr="00B47A0A">
        <w:rPr>
          <w:rFonts w:ascii="Tahoma" w:hAnsi="Tahoma" w:cs="Tahoma"/>
          <w:bCs/>
        </w:rPr>
        <w:t xml:space="preserve"> Para fins do previsto no item anterior, PORTA DE SERVIÇO IP é a interface lógica existente na Rede de Serviços IP da CONTRATADA, onde são configuradas a(s) velocidade(s) Nominal e Garantida; TRANSPORTE DE COMUNICAÇÃO DE DADOS é o canal de comunicação de dados interconectando a porta de Serviço IP (localizada na rede de Serviços IP da CONTRATADA) e a interface física (localizada nas dependências da CONTRATANTE) ao qual é atribuído a Velocidade Nominal e Garantida; INTERFACE FÍSICA é aquela disponibilizada nas dependências da CONTRATANTE para conexão dos seus equipamentos, associada à Porta de Serviços IP; VELOCIDADE NOMINAL é a velocidade máxima suportada pelo serviço IP DIRETO solicitado pela CONTRATANTE; e VELOCIDADE GARANTIDA corresponde à largura de banda garantida solicitada pela CONTRATANTE e definidas no Anexo II que a   CONTRATADA alocará para uso exclusivo da CONTRATANTE, dentro da sua infraestrutura de Rede de Serviços IP</w:t>
      </w:r>
      <w:r>
        <w:rPr>
          <w:rFonts w:ascii="Tahoma" w:hAnsi="Tahoma" w:cs="Tahoma"/>
          <w:bCs/>
        </w:rPr>
        <w:t xml:space="preserve">; IP EXTERNO FIXO </w:t>
      </w:r>
      <w:r w:rsidRPr="001F2D04">
        <w:rPr>
          <w:rFonts w:ascii="Tahoma" w:hAnsi="Tahoma" w:cs="Tahoma"/>
          <w:bCs/>
        </w:rPr>
        <w:t>significa que o IP será sempre o mesmo toda vez que ele se conectar à rede.</w:t>
      </w:r>
    </w:p>
    <w:p w:rsidR="004A652F" w:rsidRPr="00B47A0A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</w:p>
    <w:p w:rsidR="004A652F" w:rsidRPr="00B47A0A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  <w:r w:rsidRPr="00B47A0A">
        <w:rPr>
          <w:rFonts w:ascii="Tahoma" w:hAnsi="Tahoma" w:cs="Tahoma"/>
          <w:b/>
          <w:bCs/>
        </w:rPr>
        <w:t>7.4</w:t>
      </w:r>
      <w:r w:rsidRPr="00B47A0A">
        <w:rPr>
          <w:rFonts w:ascii="Tahoma" w:hAnsi="Tahoma" w:cs="Tahoma"/>
          <w:bCs/>
        </w:rPr>
        <w:t xml:space="preserve"> Local da prestação do serviço: </w:t>
      </w:r>
      <w:r>
        <w:rPr>
          <w:rFonts w:ascii="Tahoma" w:hAnsi="Tahoma" w:cs="Tahoma"/>
          <w:bCs/>
        </w:rPr>
        <w:t>Câmara Municipal de Alta Floresta, Av. Ariosto da Riva, nº 2349, Centro, CEP 78580-000, Alta Floresta-MT</w:t>
      </w:r>
      <w:r w:rsidRPr="00B47A0A">
        <w:rPr>
          <w:rFonts w:ascii="Tahoma" w:hAnsi="Tahoma" w:cs="Tahoma"/>
          <w:bCs/>
        </w:rPr>
        <w:t>.</w:t>
      </w:r>
    </w:p>
    <w:p w:rsidR="004A652F" w:rsidRPr="00B47A0A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  <w:r w:rsidRPr="00B47A0A">
        <w:rPr>
          <w:rFonts w:ascii="Tahoma" w:hAnsi="Tahoma" w:cs="Tahoma"/>
          <w:b/>
          <w:bCs/>
        </w:rPr>
        <w:t>7.5</w:t>
      </w:r>
      <w:r w:rsidRPr="00B47A0A">
        <w:rPr>
          <w:rFonts w:ascii="Tahoma" w:hAnsi="Tahoma" w:cs="Tahoma"/>
          <w:bCs/>
        </w:rPr>
        <w:t xml:space="preserve"> Início da prestação do serviço: O prazo par</w:t>
      </w:r>
      <w:r>
        <w:rPr>
          <w:rFonts w:ascii="Tahoma" w:hAnsi="Tahoma" w:cs="Tahoma"/>
          <w:bCs/>
        </w:rPr>
        <w:t>a início dos serviços é de até 5</w:t>
      </w:r>
      <w:r w:rsidRPr="00B47A0A">
        <w:rPr>
          <w:rFonts w:ascii="Tahoma" w:hAnsi="Tahoma" w:cs="Tahoma"/>
          <w:bCs/>
        </w:rPr>
        <w:t xml:space="preserve"> (</w:t>
      </w:r>
      <w:r>
        <w:rPr>
          <w:rFonts w:ascii="Tahoma" w:hAnsi="Tahoma" w:cs="Tahoma"/>
          <w:bCs/>
        </w:rPr>
        <w:t>cinco</w:t>
      </w:r>
      <w:r w:rsidRPr="00B47A0A">
        <w:rPr>
          <w:rFonts w:ascii="Tahoma" w:hAnsi="Tahoma" w:cs="Tahoma"/>
          <w:bCs/>
        </w:rPr>
        <w:t>) dias, contados da data de recebimento da Ordem de Serviços.</w:t>
      </w: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</w:p>
    <w:p w:rsidR="004A652F" w:rsidRPr="00B47A0A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  <w:r w:rsidRPr="00830E00">
        <w:rPr>
          <w:rFonts w:ascii="Tahoma" w:hAnsi="Tahoma" w:cs="Tahoma"/>
          <w:b/>
          <w:bCs/>
        </w:rPr>
        <w:t>7.6</w:t>
      </w:r>
      <w:r>
        <w:rPr>
          <w:rFonts w:ascii="Tahoma" w:hAnsi="Tahoma" w:cs="Tahoma"/>
          <w:bCs/>
        </w:rPr>
        <w:t xml:space="preserve"> O modem fornecido pela empresa vencedora devera operar em DHCP e em modo BRIDGE, permitindo a autenticação diretamente no Firewall da Câmara Municipal.</w:t>
      </w:r>
    </w:p>
    <w:p w:rsidR="004A652F" w:rsidRPr="00B47A0A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</w:p>
    <w:p w:rsidR="004A652F" w:rsidRPr="00B47A0A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</w:rPr>
      </w:pPr>
      <w:r w:rsidRPr="00B47A0A">
        <w:rPr>
          <w:rFonts w:ascii="Tahoma" w:hAnsi="Tahoma" w:cs="Tahoma"/>
          <w:b/>
          <w:bCs/>
        </w:rPr>
        <w:t>7.</w:t>
      </w:r>
      <w:r>
        <w:rPr>
          <w:rFonts w:ascii="Tahoma" w:hAnsi="Tahoma" w:cs="Tahoma"/>
          <w:b/>
          <w:bCs/>
        </w:rPr>
        <w:t>7</w:t>
      </w:r>
      <w:r w:rsidRPr="00B47A0A">
        <w:rPr>
          <w:rFonts w:ascii="Tahoma" w:hAnsi="Tahoma" w:cs="Tahoma"/>
          <w:b/>
          <w:bCs/>
        </w:rPr>
        <w:t xml:space="preserve"> São obrigações comuns às partes:</w:t>
      </w: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  <w:r w:rsidRPr="00B47A0A">
        <w:rPr>
          <w:rFonts w:ascii="Tahoma" w:hAnsi="Tahoma" w:cs="Tahoma"/>
          <w:b/>
          <w:bCs/>
        </w:rPr>
        <w:t>7.</w:t>
      </w:r>
      <w:r>
        <w:rPr>
          <w:rFonts w:ascii="Tahoma" w:hAnsi="Tahoma" w:cs="Tahoma"/>
          <w:b/>
          <w:bCs/>
        </w:rPr>
        <w:t>7</w:t>
      </w:r>
      <w:r w:rsidRPr="00B47A0A">
        <w:rPr>
          <w:rFonts w:ascii="Tahoma" w:hAnsi="Tahoma" w:cs="Tahoma"/>
          <w:b/>
          <w:bCs/>
        </w:rPr>
        <w:t>.1</w:t>
      </w:r>
      <w:r w:rsidRPr="00B47A0A">
        <w:rPr>
          <w:rFonts w:ascii="Tahoma" w:hAnsi="Tahoma" w:cs="Tahoma"/>
          <w:bCs/>
        </w:rPr>
        <w:t xml:space="preserve"> Executar, em conjunto, testes de aceitação dos Serviços, no momento da ativação dos serviços pela CONTRATADA.</w:t>
      </w:r>
    </w:p>
    <w:p w:rsidR="004A652F" w:rsidRPr="00B47A0A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</w:p>
    <w:p w:rsidR="004A652F" w:rsidRPr="00B47A0A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/>
          <w:bCs/>
        </w:rPr>
        <w:t>7</w:t>
      </w:r>
      <w:r w:rsidRPr="00B47A0A">
        <w:rPr>
          <w:rFonts w:ascii="Tahoma" w:hAnsi="Tahoma" w:cs="Tahoma"/>
          <w:b/>
          <w:bCs/>
        </w:rPr>
        <w:t>.</w:t>
      </w:r>
      <w:r>
        <w:rPr>
          <w:rFonts w:ascii="Tahoma" w:hAnsi="Tahoma" w:cs="Tahoma"/>
          <w:b/>
          <w:bCs/>
        </w:rPr>
        <w:t>7</w:t>
      </w:r>
      <w:r w:rsidRPr="00B47A0A">
        <w:rPr>
          <w:rFonts w:ascii="Tahoma" w:hAnsi="Tahoma" w:cs="Tahoma"/>
          <w:b/>
          <w:bCs/>
        </w:rPr>
        <w:t>.2</w:t>
      </w:r>
      <w:r w:rsidRPr="00B47A0A">
        <w:rPr>
          <w:rFonts w:ascii="Tahoma" w:hAnsi="Tahoma" w:cs="Tahoma"/>
          <w:bCs/>
        </w:rPr>
        <w:t xml:space="preserve"> Documentar as comunicações entre as partes sempre por escrito e quando verbais, por razões de ordem prática ou de caráter urgente, confirmar por escrito dentro do prazo de 5 (cinco) dias úteis, ou por meio eletrônico eleito pelas partes.</w:t>
      </w: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</w:rPr>
      </w:pP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</w:rPr>
      </w:pPr>
      <w:r w:rsidRPr="00B47A0A">
        <w:rPr>
          <w:rFonts w:ascii="Tahoma" w:hAnsi="Tahoma" w:cs="Tahoma"/>
          <w:b/>
          <w:bCs/>
        </w:rPr>
        <w:t>7.</w:t>
      </w:r>
      <w:r>
        <w:rPr>
          <w:rFonts w:ascii="Tahoma" w:hAnsi="Tahoma" w:cs="Tahoma"/>
          <w:b/>
          <w:bCs/>
        </w:rPr>
        <w:t>8</w:t>
      </w:r>
      <w:r w:rsidRPr="00B47A0A">
        <w:rPr>
          <w:rFonts w:ascii="Tahoma" w:hAnsi="Tahoma" w:cs="Tahoma"/>
          <w:b/>
          <w:bCs/>
        </w:rPr>
        <w:t xml:space="preserve"> São obrigações da CONTRATADA:</w:t>
      </w: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</w:rPr>
      </w:pPr>
    </w:p>
    <w:p w:rsidR="004A652F" w:rsidRPr="00B47A0A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  <w:r w:rsidRPr="00B47A0A">
        <w:rPr>
          <w:rFonts w:ascii="Tahoma" w:hAnsi="Tahoma" w:cs="Tahoma"/>
          <w:b/>
          <w:bCs/>
        </w:rPr>
        <w:t>7.</w:t>
      </w:r>
      <w:r>
        <w:rPr>
          <w:rFonts w:ascii="Tahoma" w:hAnsi="Tahoma" w:cs="Tahoma"/>
          <w:b/>
          <w:bCs/>
        </w:rPr>
        <w:t>8</w:t>
      </w:r>
      <w:r w:rsidRPr="00B47A0A">
        <w:rPr>
          <w:rFonts w:ascii="Tahoma" w:hAnsi="Tahoma" w:cs="Tahoma"/>
          <w:b/>
          <w:bCs/>
        </w:rPr>
        <w:t>.1</w:t>
      </w:r>
      <w:r w:rsidRPr="00B47A0A">
        <w:rPr>
          <w:rFonts w:ascii="Tahoma" w:hAnsi="Tahoma" w:cs="Tahoma"/>
          <w:bCs/>
        </w:rPr>
        <w:t xml:space="preserve"> Prover o serviço de interconexão contínuo, nos moldes estipulados no contrato.</w:t>
      </w:r>
    </w:p>
    <w:p w:rsidR="004A652F" w:rsidRPr="00B47A0A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</w:p>
    <w:p w:rsidR="004A652F" w:rsidRPr="00B47A0A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  <w:r w:rsidRPr="00B47A0A">
        <w:rPr>
          <w:rFonts w:ascii="Tahoma" w:hAnsi="Tahoma" w:cs="Tahoma"/>
          <w:b/>
          <w:bCs/>
        </w:rPr>
        <w:t>7.</w:t>
      </w:r>
      <w:r>
        <w:rPr>
          <w:rFonts w:ascii="Tahoma" w:hAnsi="Tahoma" w:cs="Tahoma"/>
          <w:b/>
          <w:bCs/>
        </w:rPr>
        <w:t>8</w:t>
      </w:r>
      <w:r w:rsidRPr="00B47A0A">
        <w:rPr>
          <w:rFonts w:ascii="Tahoma" w:hAnsi="Tahoma" w:cs="Tahoma"/>
          <w:b/>
          <w:bCs/>
        </w:rPr>
        <w:t>.2</w:t>
      </w:r>
      <w:r w:rsidRPr="00B47A0A">
        <w:rPr>
          <w:rFonts w:ascii="Tahoma" w:hAnsi="Tahoma" w:cs="Tahoma"/>
          <w:bCs/>
        </w:rPr>
        <w:t xml:space="preserve"> Atender às solicitações da CONTRATANTE de forma imediata, com canal ininterrupto de acesso. Caso a solicitação seja a respeito de eventual falha na prestação do serviço, que seja solucionada de forma imediata, ou em prazo razoável a ser estipulado entre as partes, de modo que não haja prejuízo no andamento dos serviços públicos.</w:t>
      </w:r>
    </w:p>
    <w:p w:rsidR="004A652F" w:rsidRPr="00B47A0A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</w:p>
    <w:p w:rsidR="004A652F" w:rsidRPr="00B47A0A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  <w:r w:rsidRPr="00B47A0A">
        <w:rPr>
          <w:rFonts w:ascii="Tahoma" w:hAnsi="Tahoma" w:cs="Tahoma"/>
          <w:b/>
          <w:bCs/>
        </w:rPr>
        <w:t>7.</w:t>
      </w:r>
      <w:r>
        <w:rPr>
          <w:rFonts w:ascii="Tahoma" w:hAnsi="Tahoma" w:cs="Tahoma"/>
          <w:b/>
          <w:bCs/>
        </w:rPr>
        <w:t>8</w:t>
      </w:r>
      <w:r w:rsidRPr="00B47A0A">
        <w:rPr>
          <w:rFonts w:ascii="Tahoma" w:hAnsi="Tahoma" w:cs="Tahoma"/>
          <w:b/>
          <w:bCs/>
        </w:rPr>
        <w:t>.3</w:t>
      </w:r>
      <w:r w:rsidRPr="00B47A0A">
        <w:rPr>
          <w:rFonts w:ascii="Tahoma" w:hAnsi="Tahoma" w:cs="Tahoma"/>
          <w:bCs/>
        </w:rPr>
        <w:t xml:space="preserve"> Fornecer e substituir, em caso de necessidade, equipamentos e peças de sua propriedade e efetuar os necessários ajustes, sem ônus para a CONTRATANTE, desde que os ônus não sejam de responsabilidade desta.</w:t>
      </w:r>
    </w:p>
    <w:p w:rsidR="004A652F" w:rsidRPr="00B47A0A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</w:p>
    <w:p w:rsidR="004A652F" w:rsidRPr="00B47A0A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/>
          <w:bCs/>
        </w:rPr>
        <w:t>7</w:t>
      </w:r>
      <w:r w:rsidRPr="00B47A0A">
        <w:rPr>
          <w:rFonts w:ascii="Tahoma" w:hAnsi="Tahoma" w:cs="Tahoma"/>
          <w:b/>
          <w:bCs/>
        </w:rPr>
        <w:t>.</w:t>
      </w:r>
      <w:r>
        <w:rPr>
          <w:rFonts w:ascii="Tahoma" w:hAnsi="Tahoma" w:cs="Tahoma"/>
          <w:b/>
          <w:bCs/>
        </w:rPr>
        <w:t>8</w:t>
      </w:r>
      <w:r w:rsidRPr="00B47A0A">
        <w:rPr>
          <w:rFonts w:ascii="Tahoma" w:hAnsi="Tahoma" w:cs="Tahoma"/>
          <w:b/>
          <w:bCs/>
        </w:rPr>
        <w:t>.4</w:t>
      </w:r>
      <w:r w:rsidRPr="00B47A0A">
        <w:rPr>
          <w:rFonts w:ascii="Tahoma" w:hAnsi="Tahoma" w:cs="Tahoma"/>
          <w:bCs/>
        </w:rPr>
        <w:t xml:space="preserve"> Comunicar à CONTRATANTE, com antecedência mínima de 24 horas, a necessidade de promover modificações nos equipamentos de sua propriedade, e desde que não haja interrupção no serviço prestado.</w:t>
      </w:r>
    </w:p>
    <w:p w:rsidR="004A652F" w:rsidRPr="00B47A0A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/>
          <w:bCs/>
        </w:rPr>
        <w:t>7</w:t>
      </w:r>
      <w:r w:rsidRPr="00B47A0A">
        <w:rPr>
          <w:rFonts w:ascii="Tahoma" w:hAnsi="Tahoma" w:cs="Tahoma"/>
          <w:b/>
          <w:bCs/>
        </w:rPr>
        <w:t>.</w:t>
      </w:r>
      <w:r>
        <w:rPr>
          <w:rFonts w:ascii="Tahoma" w:hAnsi="Tahoma" w:cs="Tahoma"/>
          <w:b/>
          <w:bCs/>
        </w:rPr>
        <w:t>8</w:t>
      </w:r>
      <w:r w:rsidRPr="00B47A0A">
        <w:rPr>
          <w:rFonts w:ascii="Tahoma" w:hAnsi="Tahoma" w:cs="Tahoma"/>
          <w:b/>
          <w:bCs/>
        </w:rPr>
        <w:t>.5</w:t>
      </w:r>
      <w:r w:rsidRPr="00B47A0A">
        <w:rPr>
          <w:rFonts w:ascii="Tahoma" w:hAnsi="Tahoma" w:cs="Tahoma"/>
          <w:bCs/>
        </w:rPr>
        <w:t xml:space="preserve"> Garantia de alocação da Velocidade Garantida em todos os horários de utilização do serviço de acesso à rede mundial.</w:t>
      </w: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</w:p>
    <w:p w:rsidR="004A652F" w:rsidRPr="00B47A0A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  <w:r w:rsidRPr="00FD5AE1">
        <w:rPr>
          <w:rFonts w:ascii="Tahoma" w:hAnsi="Tahoma" w:cs="Tahoma"/>
          <w:b/>
          <w:bCs/>
        </w:rPr>
        <w:t>7.</w:t>
      </w:r>
      <w:r>
        <w:rPr>
          <w:rFonts w:ascii="Tahoma" w:hAnsi="Tahoma" w:cs="Tahoma"/>
          <w:b/>
          <w:bCs/>
        </w:rPr>
        <w:t>8</w:t>
      </w:r>
      <w:r w:rsidRPr="00FD5AE1">
        <w:rPr>
          <w:rFonts w:ascii="Tahoma" w:hAnsi="Tahoma" w:cs="Tahoma"/>
          <w:b/>
          <w:bCs/>
        </w:rPr>
        <w:t>.6</w:t>
      </w:r>
      <w:r>
        <w:rPr>
          <w:rFonts w:ascii="Tahoma" w:hAnsi="Tahoma" w:cs="Tahoma"/>
          <w:bCs/>
        </w:rPr>
        <w:t xml:space="preserve"> Fornecer a instalação, incluso modem e demais equipamentos que se fizer necessário.</w:t>
      </w:r>
    </w:p>
    <w:p w:rsidR="004A652F" w:rsidRPr="00B47A0A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</w:rPr>
      </w:pPr>
      <w:r w:rsidRPr="00B47A0A">
        <w:rPr>
          <w:rFonts w:ascii="Tahoma" w:hAnsi="Tahoma" w:cs="Tahoma"/>
          <w:b/>
          <w:bCs/>
        </w:rPr>
        <w:t>7.</w:t>
      </w:r>
      <w:r>
        <w:rPr>
          <w:rFonts w:ascii="Tahoma" w:hAnsi="Tahoma" w:cs="Tahoma"/>
          <w:b/>
          <w:bCs/>
        </w:rPr>
        <w:t>9</w:t>
      </w:r>
      <w:r w:rsidRPr="00B47A0A">
        <w:rPr>
          <w:rFonts w:ascii="Tahoma" w:hAnsi="Tahoma" w:cs="Tahoma"/>
          <w:b/>
          <w:bCs/>
        </w:rPr>
        <w:t xml:space="preserve"> São obrigações da CONTRATANTE:</w:t>
      </w:r>
    </w:p>
    <w:p w:rsidR="004A652F" w:rsidRPr="00B47A0A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</w:rPr>
      </w:pPr>
    </w:p>
    <w:p w:rsidR="004A652F" w:rsidRPr="00B47A0A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  <w:r w:rsidRPr="00B47A0A">
        <w:rPr>
          <w:rFonts w:ascii="Tahoma" w:hAnsi="Tahoma" w:cs="Tahoma"/>
          <w:b/>
          <w:bCs/>
        </w:rPr>
        <w:t>7.</w:t>
      </w:r>
      <w:r>
        <w:rPr>
          <w:rFonts w:ascii="Tahoma" w:hAnsi="Tahoma" w:cs="Tahoma"/>
          <w:b/>
          <w:bCs/>
        </w:rPr>
        <w:t>9</w:t>
      </w:r>
      <w:r w:rsidRPr="00B47A0A">
        <w:rPr>
          <w:rFonts w:ascii="Tahoma" w:hAnsi="Tahoma" w:cs="Tahoma"/>
          <w:b/>
          <w:bCs/>
        </w:rPr>
        <w:t>.1</w:t>
      </w:r>
      <w:r w:rsidRPr="00B47A0A">
        <w:rPr>
          <w:rFonts w:ascii="Tahoma" w:hAnsi="Tahoma" w:cs="Tahoma"/>
          <w:bCs/>
        </w:rPr>
        <w:t xml:space="preserve"> Permitir o acesso de empregados ou prepostos da CONTRATADA em suas</w:t>
      </w:r>
      <w:r>
        <w:rPr>
          <w:rFonts w:ascii="Tahoma" w:hAnsi="Tahoma" w:cs="Tahoma"/>
          <w:bCs/>
        </w:rPr>
        <w:t xml:space="preserve"> </w:t>
      </w:r>
      <w:r w:rsidRPr="00B47A0A">
        <w:rPr>
          <w:rFonts w:ascii="Tahoma" w:hAnsi="Tahoma" w:cs="Tahoma"/>
          <w:bCs/>
        </w:rPr>
        <w:t>dependências, desde que devidamente identificados, para a fiscalização das quantidades dos serviços em operação e em cobrança, manutenção e conservação dos equipamentos de sua propriedade.</w:t>
      </w:r>
    </w:p>
    <w:p w:rsidR="004A652F" w:rsidRPr="00B47A0A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</w:p>
    <w:p w:rsidR="004A652F" w:rsidRPr="00B47A0A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  <w:r w:rsidRPr="00B47A0A">
        <w:rPr>
          <w:rFonts w:ascii="Tahoma" w:hAnsi="Tahoma" w:cs="Tahoma"/>
          <w:b/>
          <w:bCs/>
        </w:rPr>
        <w:t>7.</w:t>
      </w:r>
      <w:r>
        <w:rPr>
          <w:rFonts w:ascii="Tahoma" w:hAnsi="Tahoma" w:cs="Tahoma"/>
          <w:b/>
          <w:bCs/>
        </w:rPr>
        <w:t>9</w:t>
      </w:r>
      <w:r w:rsidRPr="00B47A0A">
        <w:rPr>
          <w:rFonts w:ascii="Tahoma" w:hAnsi="Tahoma" w:cs="Tahoma"/>
          <w:b/>
          <w:bCs/>
        </w:rPr>
        <w:t>.2</w:t>
      </w:r>
      <w:r w:rsidRPr="00B47A0A">
        <w:rPr>
          <w:rFonts w:ascii="Tahoma" w:hAnsi="Tahoma" w:cs="Tahoma"/>
          <w:bCs/>
        </w:rPr>
        <w:t xml:space="preserve"> Comunicar à CONTRATADA qualquer anormalidade no serviço contratado.</w:t>
      </w:r>
    </w:p>
    <w:p w:rsidR="004A652F" w:rsidRPr="00B47A0A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  <w:r w:rsidRPr="00B47A0A">
        <w:rPr>
          <w:rFonts w:ascii="Tahoma" w:hAnsi="Tahoma" w:cs="Tahoma"/>
          <w:b/>
          <w:bCs/>
        </w:rPr>
        <w:t>7.</w:t>
      </w:r>
      <w:r>
        <w:rPr>
          <w:rFonts w:ascii="Tahoma" w:hAnsi="Tahoma" w:cs="Tahoma"/>
          <w:b/>
          <w:bCs/>
        </w:rPr>
        <w:t>9</w:t>
      </w:r>
      <w:r w:rsidRPr="00B47A0A">
        <w:rPr>
          <w:rFonts w:ascii="Tahoma" w:hAnsi="Tahoma" w:cs="Tahoma"/>
          <w:b/>
          <w:bCs/>
        </w:rPr>
        <w:t>.3</w:t>
      </w:r>
      <w:r w:rsidRPr="00B47A0A">
        <w:rPr>
          <w:rFonts w:ascii="Tahoma" w:hAnsi="Tahoma" w:cs="Tahoma"/>
          <w:bCs/>
        </w:rPr>
        <w:t xml:space="preserve"> Pagar mensalmente o preço resultante do processo licitatório no prazo legal, após a apresentação da nota fiscal competente e recebimento do serviço.</w:t>
      </w:r>
    </w:p>
    <w:p w:rsidR="004A652F" w:rsidRDefault="004A652F" w:rsidP="004A652F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</w:p>
    <w:p w:rsidR="004A652F" w:rsidRDefault="004A652F" w:rsidP="004A652F">
      <w:pPr>
        <w:tabs>
          <w:tab w:val="left" w:pos="2296"/>
        </w:tabs>
        <w:autoSpaceDE w:val="0"/>
        <w:autoSpaceDN w:val="0"/>
        <w:adjustRightInd w:val="0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_________________________                             _________________________</w:t>
      </w:r>
    </w:p>
    <w:p w:rsidR="004A652F" w:rsidRDefault="004A652F" w:rsidP="004A652F">
      <w:pPr>
        <w:autoSpaceDE w:val="0"/>
        <w:autoSpaceDN w:val="0"/>
        <w:adjustRightInd w:val="0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Jorge Ruan de Oliveira                                       Sérgio Luiz Brunca Júnior</w:t>
      </w:r>
    </w:p>
    <w:p w:rsidR="004A652F" w:rsidRDefault="004A652F" w:rsidP="004A652F">
      <w:pPr>
        <w:autoSpaceDE w:val="0"/>
        <w:autoSpaceDN w:val="0"/>
        <w:adjustRightInd w:val="0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 Pregoeiro / TI                                                  Dpto. de Compras</w:t>
      </w:r>
    </w:p>
    <w:p w:rsidR="002135EB" w:rsidRPr="004A652F" w:rsidRDefault="002135EB" w:rsidP="004A652F"/>
    <w:sectPr w:rsidR="002135EB" w:rsidRPr="004A652F" w:rsidSect="004A652F">
      <w:headerReference w:type="default" r:id="rId6"/>
      <w:footerReference w:type="default" r:id="rId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5DE4" w:rsidRDefault="008C5DE4" w:rsidP="004A652F">
      <w:r>
        <w:separator/>
      </w:r>
    </w:p>
  </w:endnote>
  <w:endnote w:type="continuationSeparator" w:id="1">
    <w:p w:rsidR="008C5DE4" w:rsidRDefault="008C5DE4" w:rsidP="004A65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52F" w:rsidRDefault="004A652F" w:rsidP="004A652F">
    <w:pPr>
      <w:pStyle w:val="Rodap"/>
      <w:tabs>
        <w:tab w:val="right" w:pos="9639"/>
      </w:tabs>
      <w:ind w:left="-1276" w:right="-567"/>
      <w:jc w:val="center"/>
      <w:rPr>
        <w:rFonts w:ascii="Tahoma" w:hAnsi="Tahoma"/>
        <w:sz w:val="16"/>
        <w:szCs w:val="16"/>
      </w:rPr>
    </w:pPr>
    <w:r>
      <w:rPr>
        <w:rFonts w:ascii="Tahoma" w:hAnsi="Tahoma"/>
        <w:sz w:val="16"/>
        <w:szCs w:val="16"/>
      </w:rPr>
      <w:t xml:space="preserve">Avenida Ariosto da Riva, 2349 – Centro – Cx.P. 261 – CEP 78580-000 – Alta Floresta MT              – </w:t>
    </w:r>
    <w:r>
      <w:rPr>
        <w:rFonts w:ascii="Tahoma" w:hAnsi="Tahoma"/>
        <w:sz w:val="16"/>
        <w:szCs w:val="16"/>
      </w:rPr>
      <w:tab/>
      <w:t>Fone: (66) 3521-5030/5829 – Fax: 3521-3716</w:t>
    </w:r>
  </w:p>
  <w:p w:rsidR="004A652F" w:rsidRDefault="004A652F" w:rsidP="004A652F">
    <w:pPr>
      <w:pStyle w:val="Rodap"/>
      <w:tabs>
        <w:tab w:val="center" w:pos="4678"/>
        <w:tab w:val="right" w:pos="9639"/>
      </w:tabs>
      <w:ind w:left="-1276" w:right="-710"/>
      <w:jc w:val="center"/>
      <w:rPr>
        <w:rFonts w:ascii="Tahoma" w:hAnsi="Tahoma"/>
        <w:sz w:val="16"/>
        <w:szCs w:val="16"/>
        <w:lang w:val="en-US"/>
      </w:rPr>
    </w:pPr>
    <w:r>
      <w:rPr>
        <w:rFonts w:ascii="Tahoma" w:hAnsi="Tahoma"/>
        <w:sz w:val="16"/>
        <w:szCs w:val="16"/>
        <w:lang w:val="en-US"/>
      </w:rPr>
      <w:t xml:space="preserve">email: </w:t>
    </w:r>
    <w:hyperlink r:id="rId1" w:history="1">
      <w:r w:rsidRPr="00C17E98">
        <w:rPr>
          <w:rStyle w:val="Hyperlink"/>
          <w:rFonts w:ascii="Tahoma" w:hAnsi="Tahoma"/>
          <w:sz w:val="16"/>
          <w:szCs w:val="16"/>
          <w:lang w:val="en-US"/>
        </w:rPr>
        <w:t>l</w:t>
      </w:r>
      <w:r>
        <w:rPr>
          <w:rStyle w:val="Hyperlink"/>
          <w:rFonts w:ascii="Tahoma" w:hAnsi="Tahoma"/>
          <w:sz w:val="16"/>
          <w:szCs w:val="16"/>
          <w:lang w:val="en-US"/>
        </w:rPr>
        <w:t>icitacao@altafloresta.mt.leg.br</w:t>
      </w:r>
    </w:hyperlink>
    <w:r>
      <w:rPr>
        <w:rFonts w:ascii="Tahoma" w:hAnsi="Tahoma"/>
        <w:sz w:val="16"/>
        <w:szCs w:val="16"/>
        <w:lang w:val="en-US"/>
      </w:rPr>
      <w:tab/>
    </w:r>
    <w:r>
      <w:rPr>
        <w:rFonts w:ascii="Tahoma" w:hAnsi="Tahoma"/>
        <w:sz w:val="16"/>
        <w:szCs w:val="16"/>
        <w:lang w:val="en-US"/>
      </w:rPr>
      <w:tab/>
      <w:t>site: www.altafloresta.mt.leg.br</w:t>
    </w:r>
  </w:p>
  <w:p w:rsidR="004A652F" w:rsidRDefault="004A652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5DE4" w:rsidRDefault="008C5DE4" w:rsidP="004A652F">
      <w:r>
        <w:separator/>
      </w:r>
    </w:p>
  </w:footnote>
  <w:footnote w:type="continuationSeparator" w:id="1">
    <w:p w:rsidR="008C5DE4" w:rsidRDefault="008C5DE4" w:rsidP="004A65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2619375</wp:posOffset>
          </wp:positionH>
          <wp:positionV relativeFrom="paragraph">
            <wp:posOffset>-240030</wp:posOffset>
          </wp:positionV>
          <wp:extent cx="680085" cy="647700"/>
          <wp:effectExtent l="19050" t="0" r="5715" b="0"/>
          <wp:wrapNone/>
          <wp:docPr id="1" name="Imagem 1" descr="BRASÃO ALTA FLORES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ALTA FLORESTA 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        Estado de Mato Grosso</w:t>
    </w: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</w:pPr>
    <w:r>
      <w:rPr>
        <w:rFonts w:ascii="Arial" w:hAnsi="Arial" w:cs="Arial"/>
        <w:b/>
        <w:sz w:val="20"/>
        <w:szCs w:val="20"/>
      </w:rPr>
      <w:t xml:space="preserve">          CÂMARA MUNICIPAL DE ALTA FLORESTA</w:t>
    </w:r>
  </w:p>
  <w:p w:rsidR="004A652F" w:rsidRDefault="004A652F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4A652F"/>
    <w:rsid w:val="002135EB"/>
    <w:rsid w:val="004A652F"/>
    <w:rsid w:val="008C5D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5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4A652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A652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A652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A652F"/>
  </w:style>
  <w:style w:type="character" w:styleId="Hyperlink">
    <w:name w:val="Hyperlink"/>
    <w:basedOn w:val="Fontepargpadro"/>
    <w:uiPriority w:val="99"/>
    <w:rsid w:val="004A652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camaraaf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988</Words>
  <Characters>5336</Characters>
  <Application>Microsoft Office Word</Application>
  <DocSecurity>0</DocSecurity>
  <Lines>44</Lines>
  <Paragraphs>12</Paragraphs>
  <ScaleCrop>false</ScaleCrop>
  <Company/>
  <LinksUpToDate>false</LinksUpToDate>
  <CharactersWithSpaces>6312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Ruan</dc:creator>
  <cp:lastModifiedBy>Jorge Ruan</cp:lastModifiedBy>
  <cp:revision>1</cp:revision>
  <dcterms:created xsi:type="dcterms:W3CDTF">2019-10-31T11:22:00Z</dcterms:created>
  <dcterms:modified xsi:type="dcterms:W3CDTF">2019-10-31T11:25:00Z</dcterms:modified>
</cp:coreProperties>
</file>