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0B88" w14:textId="77777777" w:rsidR="003B5243" w:rsidRDefault="003B5243">
      <w:pPr>
        <w:pStyle w:val="Corpodetexto"/>
        <w:spacing w:before="4"/>
        <w:rPr>
          <w:rFonts w:ascii="Times New Roman"/>
          <w:sz w:val="21"/>
        </w:rPr>
      </w:pPr>
    </w:p>
    <w:p w14:paraId="5B17145D" w14:textId="77777777" w:rsidR="005C7171" w:rsidRPr="005C7171" w:rsidRDefault="005C7171" w:rsidP="005C7171">
      <w:pPr>
        <w:pStyle w:val="Corpodetexto"/>
        <w:spacing w:before="4"/>
        <w:jc w:val="center"/>
        <w:rPr>
          <w:b/>
          <w:bCs/>
        </w:rPr>
      </w:pPr>
      <w:r w:rsidRPr="005C7171">
        <w:rPr>
          <w:b/>
          <w:bCs/>
        </w:rPr>
        <w:t>AVISO DE PRORROGAÇÃO DO CHAMAMENTO PÚBLICO</w:t>
      </w:r>
    </w:p>
    <w:p w14:paraId="1F751232" w14:textId="77777777" w:rsidR="005C7171" w:rsidRPr="005C7171" w:rsidRDefault="005C7171" w:rsidP="005C7171">
      <w:pPr>
        <w:pStyle w:val="Corpodetexto"/>
        <w:spacing w:before="4"/>
        <w:jc w:val="center"/>
        <w:rPr>
          <w:b/>
          <w:bCs/>
        </w:rPr>
      </w:pPr>
      <w:r w:rsidRPr="005C7171">
        <w:rPr>
          <w:b/>
          <w:bCs/>
        </w:rPr>
        <w:t>INSCRIÇÃO E SELEÇÃO DE MEMBROS DA SUBCOMISSÃO TÉCNICA</w:t>
      </w:r>
    </w:p>
    <w:p w14:paraId="77377F25" w14:textId="6947DCE8" w:rsidR="003B5243" w:rsidRDefault="005C7171" w:rsidP="005C7171">
      <w:pPr>
        <w:pStyle w:val="Corpodetexto"/>
        <w:spacing w:before="4"/>
        <w:jc w:val="center"/>
        <w:rPr>
          <w:b/>
        </w:rPr>
      </w:pPr>
      <w:r w:rsidRPr="005C7171">
        <w:rPr>
          <w:b/>
          <w:bCs/>
        </w:rPr>
        <w:t>CONCORRÊNCIA Nº 001/2025</w:t>
      </w:r>
    </w:p>
    <w:p w14:paraId="2715A02F" w14:textId="1B4F610A" w:rsidR="003B5243" w:rsidRDefault="00110FBE">
      <w:pPr>
        <w:tabs>
          <w:tab w:val="left" w:pos="7427"/>
        </w:tabs>
        <w:ind w:left="219"/>
        <w:rPr>
          <w:b/>
        </w:rPr>
      </w:pPr>
      <w:r>
        <w:rPr>
          <w:b/>
        </w:rPr>
        <w:tab/>
      </w:r>
    </w:p>
    <w:p w14:paraId="03AEFABA" w14:textId="55C66815" w:rsidR="003B5243" w:rsidRDefault="00110FBE" w:rsidP="00116F36">
      <w:pPr>
        <w:spacing w:before="117"/>
        <w:ind w:left="219" w:right="233"/>
        <w:jc w:val="both"/>
        <w:rPr>
          <w:rFonts w:ascii="ArialMT" w:hAnsi="ArialMT" w:cs="ArialMT"/>
          <w:color w:val="000000"/>
        </w:rPr>
      </w:pPr>
      <w:r>
        <w:t xml:space="preserve">OBJETO: </w:t>
      </w:r>
      <w:r w:rsidR="00116F36" w:rsidRPr="00744282">
        <w:rPr>
          <w:rFonts w:ascii="ArialMT" w:hAnsi="ArialMT" w:cs="ArialMT"/>
          <w:color w:val="000000"/>
        </w:rPr>
        <w:t>CONTRATAÇÃO DE SERVIÇOS DE PUBLICIDADE PRESTADOS POR INTERMÉDIO DE AGÊNCIA DE PROPAGANDA, COMPREENDENDO O CONJUNTO DE ATIVIDADES REALIZADAS INTEGRADAMENTE QUE TENHAM POR OBJETIVO O ESTUDO, O PLANEJAMENTO, A CONCEITUAÇÃO, A CONCEPÇÃO, A CRIAÇÃO, PRODUÇÃO, A EXECUÇÃO INTERNA, A INTERMEDIAÇÃO E SUPERVISÃO DA EXECUÇÃO EXTERNA E A VEICULAÇÃO E DISTRIBUIÇÃO DE AÇÕES PUBLICITÁRIAS JUNTO A PÚBLICOS DE INTERESSE DE PEÇAS E CAMPANHAS PUBLICITÁRIAS</w:t>
      </w:r>
      <w:r w:rsidR="00116F36">
        <w:rPr>
          <w:rFonts w:ascii="ArialMT" w:hAnsi="ArialMT" w:cs="ArialMT"/>
          <w:color w:val="000000"/>
        </w:rPr>
        <w:t>.</w:t>
      </w:r>
    </w:p>
    <w:p w14:paraId="1F14236B" w14:textId="629F7B70" w:rsidR="00116F36" w:rsidRDefault="00116F36" w:rsidP="00116F36">
      <w:pPr>
        <w:spacing w:before="117"/>
        <w:ind w:left="219" w:right="233"/>
        <w:jc w:val="both"/>
        <w:rPr>
          <w:b/>
        </w:rPr>
      </w:pPr>
      <w:r>
        <w:t xml:space="preserve">PROCESSO: </w:t>
      </w:r>
      <w:r>
        <w:rPr>
          <w:b/>
        </w:rPr>
        <w:t>Nº</w:t>
      </w:r>
      <w:r w:rsidRPr="009D1F01">
        <w:rPr>
          <w:b/>
        </w:rPr>
        <w:t>.0</w:t>
      </w:r>
      <w:r>
        <w:rPr>
          <w:b/>
        </w:rPr>
        <w:t>40</w:t>
      </w:r>
      <w:r w:rsidRPr="009D1F01">
        <w:rPr>
          <w:b/>
        </w:rPr>
        <w:t>/202</w:t>
      </w:r>
      <w:r>
        <w:rPr>
          <w:b/>
        </w:rPr>
        <w:t>5</w:t>
      </w:r>
    </w:p>
    <w:p w14:paraId="6AD56844" w14:textId="67C4596D" w:rsidR="003B5243" w:rsidRDefault="00110FBE">
      <w:pPr>
        <w:spacing w:before="122"/>
        <w:ind w:left="219"/>
        <w:rPr>
          <w:b/>
        </w:rPr>
      </w:pPr>
      <w:r>
        <w:t xml:space="preserve">EDITAL: </w:t>
      </w:r>
      <w:r>
        <w:rPr>
          <w:b/>
        </w:rPr>
        <w:t>001/</w:t>
      </w:r>
      <w:r w:rsidR="004E7A68">
        <w:rPr>
          <w:b/>
        </w:rPr>
        <w:t>20</w:t>
      </w:r>
      <w:r w:rsidR="004B67D4">
        <w:rPr>
          <w:b/>
        </w:rPr>
        <w:t>25</w:t>
      </w:r>
    </w:p>
    <w:p w14:paraId="180DE979" w14:textId="2F7A21B5" w:rsidR="003B5243" w:rsidRDefault="00110FBE">
      <w:pPr>
        <w:spacing w:before="122"/>
        <w:ind w:left="219"/>
        <w:rPr>
          <w:b/>
        </w:rPr>
      </w:pPr>
      <w:r>
        <w:t xml:space="preserve">MODALIDADE: </w:t>
      </w:r>
      <w:r w:rsidR="004B67D4">
        <w:rPr>
          <w:b/>
        </w:rPr>
        <w:t>Concorrência</w:t>
      </w:r>
    </w:p>
    <w:p w14:paraId="68C288AB" w14:textId="32D0AD14" w:rsidR="003B5243" w:rsidRDefault="00110FBE">
      <w:pPr>
        <w:spacing w:before="122"/>
        <w:ind w:left="219"/>
        <w:rPr>
          <w:b/>
        </w:rPr>
      </w:pPr>
      <w:r>
        <w:t xml:space="preserve">TIPO DE </w:t>
      </w:r>
      <w:r w:rsidR="004B67D4">
        <w:t>JULGAMENTO</w:t>
      </w:r>
      <w:r>
        <w:t xml:space="preserve">: </w:t>
      </w:r>
      <w:r>
        <w:rPr>
          <w:b/>
        </w:rPr>
        <w:t>Técnica</w:t>
      </w:r>
      <w:r w:rsidR="004B67D4">
        <w:rPr>
          <w:b/>
        </w:rPr>
        <w:t xml:space="preserve"> e Preço</w:t>
      </w:r>
    </w:p>
    <w:p w14:paraId="0A01ED6E" w14:textId="77777777" w:rsidR="003B5243" w:rsidRDefault="003B5243">
      <w:pPr>
        <w:pStyle w:val="Corpodetexto"/>
        <w:spacing w:before="11"/>
        <w:rPr>
          <w:b/>
          <w:sz w:val="20"/>
        </w:rPr>
      </w:pPr>
    </w:p>
    <w:p w14:paraId="7FB0AF4E" w14:textId="77777777" w:rsidR="005C7171" w:rsidRPr="005C7171" w:rsidRDefault="005C7171" w:rsidP="005C7171">
      <w:pPr>
        <w:pStyle w:val="Corpodetexto"/>
        <w:spacing w:before="4"/>
        <w:ind w:left="142" w:firstLine="578"/>
        <w:jc w:val="both"/>
        <w:rPr>
          <w:sz w:val="22"/>
          <w:szCs w:val="22"/>
        </w:rPr>
      </w:pPr>
      <w:r w:rsidRPr="005C7171">
        <w:rPr>
          <w:sz w:val="22"/>
          <w:szCs w:val="22"/>
        </w:rPr>
        <w:t xml:space="preserve">A CÂMARA MUNICIPAL DE ALTA FLORESTA-MT, com sede à Avenida Ariosto da Riva, 2349, Centro, pessoa jurídica de direito público interno, inscrita no CNPJ Nº. 15.359.482.0001/48, através da COMISSÃO DE LICITAÇÃO, nomeada pelas Portarias nº. 99, 101 e 103 de 2025, nos termos da Lei nº. 14.133/2021 e Lei nº. 12.232/2010, bem como normas internas que dispõem sobre procedimentos pertinentes ao processo licitatório, torna público aos interessados que promoverá licitação na modalidade Concorrência, do tipo Melhor Técnica e Preço, objetivando a CONTRATAÇÃO DE SERVIÇOS DE PUBLICIDADE PRESTADOS POR INTERMÉDIO DE AGÊNCIA DE PROPAGANDA, COMPREENDENDO O CONJUNTO DE ATIVIDADES REALIZADAS INTEGRADAMENTE QUE TENHAM POR OBJETIVO O ESTUDO, O PLANEJAMENTO, A CONCEITUAÇÃO, A CONCEPÇÃO, A CRIAÇÃO, PRODUÇÃO, A EXECUÇÃO INTERNA, A INTERMEDIAÇÃO E SUPERVISÃO DA EXECUÇÃO EXTERNA E A VEICULAÇÃO E DISTRIBUIÇÃO DE AÇÕES PUBLICITÁRIAS JUNTO A PÚBLICOS DE INTERESSE DE PEÇAS E CAMPANHAS PUBLICITÁRIAS, faz saber através da sua Comissão de Licitação que </w:t>
      </w:r>
      <w:r w:rsidRPr="005C7171">
        <w:rPr>
          <w:b/>
          <w:bCs/>
          <w:sz w:val="22"/>
          <w:szCs w:val="22"/>
        </w:rPr>
        <w:t>estão reabertas</w:t>
      </w:r>
      <w:r w:rsidRPr="005C7171">
        <w:rPr>
          <w:sz w:val="22"/>
          <w:szCs w:val="22"/>
        </w:rPr>
        <w:t xml:space="preserve"> as inscrições de profissionais formados em comunicação, publicidade ou marketing, ou que atuem em uma dessas áreas, para integrar a Subcomissão Técnica, com intuito de constituir a subcomissão técnica para julgamento da Concorrência nº. 001/2025, para Contratação de Empresa para Prestação de Serviços de Publicidades para este Poder Legislativo, nos termos da Lei Federal nº. 12.232/2010.</w:t>
      </w:r>
    </w:p>
    <w:p w14:paraId="38422D36" w14:textId="77777777" w:rsidR="005C7171" w:rsidRPr="005C7171" w:rsidRDefault="005C7171" w:rsidP="005C7171">
      <w:pPr>
        <w:pStyle w:val="Corpodetexto"/>
        <w:spacing w:before="4"/>
        <w:ind w:left="142"/>
        <w:jc w:val="both"/>
        <w:rPr>
          <w:sz w:val="22"/>
          <w:szCs w:val="22"/>
        </w:rPr>
      </w:pPr>
    </w:p>
    <w:p w14:paraId="5DCD3D6B" w14:textId="77777777" w:rsidR="005C7171" w:rsidRPr="005C7171" w:rsidRDefault="005C7171" w:rsidP="005C7171">
      <w:pPr>
        <w:pStyle w:val="Corpodetexto"/>
        <w:spacing w:before="4"/>
        <w:ind w:left="142" w:firstLine="578"/>
        <w:jc w:val="both"/>
        <w:rPr>
          <w:sz w:val="22"/>
          <w:szCs w:val="22"/>
        </w:rPr>
      </w:pPr>
      <w:r w:rsidRPr="005C7171">
        <w:rPr>
          <w:sz w:val="22"/>
          <w:szCs w:val="22"/>
        </w:rPr>
        <w:t>A presente prorrogação ocorre em razão do não comparecimento do número mínimo de inscritos previsto no edital, necessário para a composição da referida Subcomissão Técnica.</w:t>
      </w:r>
    </w:p>
    <w:p w14:paraId="25BA12AE" w14:textId="77777777" w:rsidR="005C7171" w:rsidRPr="005C7171" w:rsidRDefault="005C7171" w:rsidP="005C7171">
      <w:pPr>
        <w:pStyle w:val="Corpodetexto"/>
        <w:spacing w:before="4"/>
        <w:ind w:left="142"/>
        <w:jc w:val="both"/>
        <w:rPr>
          <w:sz w:val="22"/>
          <w:szCs w:val="22"/>
        </w:rPr>
      </w:pPr>
    </w:p>
    <w:p w14:paraId="535CCA6E" w14:textId="04C37667" w:rsidR="003B5243" w:rsidRDefault="005C7171" w:rsidP="005C7171">
      <w:pPr>
        <w:pStyle w:val="Corpodetexto"/>
        <w:spacing w:before="4"/>
        <w:ind w:left="142" w:firstLine="578"/>
        <w:jc w:val="both"/>
        <w:rPr>
          <w:sz w:val="22"/>
          <w:szCs w:val="22"/>
        </w:rPr>
      </w:pPr>
      <w:r w:rsidRPr="005C7171">
        <w:rPr>
          <w:sz w:val="22"/>
          <w:szCs w:val="22"/>
        </w:rPr>
        <w:t>Para efetivar a inscrição, os interessados deverão comparecer, pessoalmente, de 2</w:t>
      </w:r>
      <w:r w:rsidR="00AB1B57">
        <w:rPr>
          <w:sz w:val="22"/>
          <w:szCs w:val="22"/>
        </w:rPr>
        <w:t>5</w:t>
      </w:r>
      <w:r w:rsidRPr="005C7171">
        <w:rPr>
          <w:sz w:val="22"/>
          <w:szCs w:val="22"/>
        </w:rPr>
        <w:t xml:space="preserve">/04/2025 a </w:t>
      </w:r>
      <w:r>
        <w:rPr>
          <w:sz w:val="22"/>
          <w:szCs w:val="22"/>
        </w:rPr>
        <w:t>01</w:t>
      </w:r>
      <w:r w:rsidRPr="005C7171">
        <w:rPr>
          <w:sz w:val="22"/>
          <w:szCs w:val="22"/>
        </w:rPr>
        <w:t>/0</w:t>
      </w:r>
      <w:r>
        <w:rPr>
          <w:sz w:val="22"/>
          <w:szCs w:val="22"/>
        </w:rPr>
        <w:t>5</w:t>
      </w:r>
      <w:r w:rsidRPr="005C7171">
        <w:rPr>
          <w:sz w:val="22"/>
          <w:szCs w:val="22"/>
        </w:rPr>
        <w:t xml:space="preserve">/2025, das 08h00 às 12h00, na Câmara Municipal, no Departamento de Expediente, Arquivo e Protocolo, situado na Avenida Ariosto da Riva, 2.349 – Centro – Alta Floresta/MT, munidos dos documentos exigidos no presente Edital de Chamamento nº. 001/2025, que estará à disposição no sítio da Câmara Municipal: </w:t>
      </w:r>
      <w:hyperlink r:id="rId7" w:history="1">
        <w:r w:rsidRPr="00690465">
          <w:rPr>
            <w:rStyle w:val="Hyperlink"/>
            <w:sz w:val="22"/>
            <w:szCs w:val="22"/>
          </w:rPr>
          <w:t>www.altafloresta.mt.leg.br/transparencia/licitacoes/2025</w:t>
        </w:r>
      </w:hyperlink>
      <w:r>
        <w:rPr>
          <w:sz w:val="22"/>
          <w:szCs w:val="22"/>
        </w:rPr>
        <w:t xml:space="preserve"> </w:t>
      </w:r>
      <w:r w:rsidRPr="005C7171">
        <w:rPr>
          <w:sz w:val="22"/>
          <w:szCs w:val="22"/>
        </w:rPr>
        <w:t xml:space="preserve">ou enviar os referidos documentos digitalizados e com boa qualidade através do e-mail </w:t>
      </w:r>
      <w:hyperlink r:id="rId8" w:history="1">
        <w:r w:rsidRPr="00690465">
          <w:rPr>
            <w:rStyle w:val="Hyperlink"/>
            <w:sz w:val="22"/>
            <w:szCs w:val="22"/>
          </w:rPr>
          <w:t>licitacao@altafloresta.mt.leg.br</w:t>
        </w:r>
      </w:hyperlink>
      <w:r w:rsidRPr="005C7171">
        <w:rPr>
          <w:sz w:val="22"/>
          <w:szCs w:val="22"/>
        </w:rPr>
        <w:t>.</w:t>
      </w:r>
    </w:p>
    <w:p w14:paraId="40D3238C" w14:textId="77777777" w:rsidR="005C7171" w:rsidRDefault="005C7171" w:rsidP="005C7171">
      <w:pPr>
        <w:pStyle w:val="Corpodetexto"/>
        <w:spacing w:before="4"/>
        <w:ind w:left="142" w:firstLine="578"/>
        <w:jc w:val="both"/>
        <w:rPr>
          <w:sz w:val="22"/>
          <w:szCs w:val="22"/>
        </w:rPr>
      </w:pPr>
    </w:p>
    <w:p w14:paraId="412D451C" w14:textId="3C5555A1" w:rsidR="003B5243" w:rsidRPr="00A66058" w:rsidRDefault="003B5243" w:rsidP="005C7171">
      <w:pPr>
        <w:pStyle w:val="Ttulo1"/>
        <w:spacing w:before="200"/>
        <w:ind w:left="0" w:right="223" w:firstLine="0"/>
        <w:rPr>
          <w:sz w:val="16"/>
          <w:szCs w:val="16"/>
        </w:rPr>
      </w:pPr>
    </w:p>
    <w:sectPr w:rsidR="003B5243" w:rsidRPr="00A66058" w:rsidSect="00196CCB">
      <w:headerReference w:type="default" r:id="rId9"/>
      <w:footerReference w:type="default" r:id="rId10"/>
      <w:pgSz w:w="11910" w:h="16840"/>
      <w:pgMar w:top="1900" w:right="900" w:bottom="1500" w:left="1480" w:header="566" w:footer="1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7611" w14:textId="77777777" w:rsidR="005A2DC3" w:rsidRDefault="005A2DC3">
      <w:r>
        <w:separator/>
      </w:r>
    </w:p>
  </w:endnote>
  <w:endnote w:type="continuationSeparator" w:id="0">
    <w:p w14:paraId="717F0322" w14:textId="77777777" w:rsidR="005A2DC3" w:rsidRDefault="005A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1414" w14:textId="4E333758" w:rsidR="003B5243" w:rsidRPr="00317CCE" w:rsidRDefault="00317CCE" w:rsidP="00317CCE">
    <w:pPr>
      <w:pStyle w:val="Rodap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DDF1BD0" wp14:editId="1C80DCAF">
          <wp:simplePos x="0" y="0"/>
          <wp:positionH relativeFrom="column">
            <wp:posOffset>-962025</wp:posOffset>
          </wp:positionH>
          <wp:positionV relativeFrom="paragraph">
            <wp:posOffset>457200</wp:posOffset>
          </wp:positionV>
          <wp:extent cx="7583805" cy="495300"/>
          <wp:effectExtent l="0" t="0" r="0" b="0"/>
          <wp:wrapNone/>
          <wp:docPr id="1599361730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2587" w14:textId="77777777" w:rsidR="005A2DC3" w:rsidRDefault="005A2DC3">
      <w:r>
        <w:separator/>
      </w:r>
    </w:p>
  </w:footnote>
  <w:footnote w:type="continuationSeparator" w:id="0">
    <w:p w14:paraId="7416F87E" w14:textId="77777777" w:rsidR="005A2DC3" w:rsidRDefault="005A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E629" w14:textId="539C13BF" w:rsidR="003B5243" w:rsidRDefault="00317CCE" w:rsidP="00317CCE">
    <w:pPr>
      <w:pStyle w:val="Corpodetexto"/>
      <w:tabs>
        <w:tab w:val="left" w:pos="3810"/>
      </w:tabs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6C302" wp14:editId="13E9D378">
          <wp:simplePos x="0" y="0"/>
          <wp:positionH relativeFrom="column">
            <wp:posOffset>-917575</wp:posOffset>
          </wp:positionH>
          <wp:positionV relativeFrom="paragraph">
            <wp:posOffset>-419100</wp:posOffset>
          </wp:positionV>
          <wp:extent cx="7539355" cy="1023620"/>
          <wp:effectExtent l="0" t="0" r="0" b="0"/>
          <wp:wrapNone/>
          <wp:docPr id="851730072" name="_x0000_s1038" descr="Tela de computador com texto preto sobre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s1038" descr="Tela de computador com texto preto sobre fundo branco&#10;&#10;O conteúdo gerado por IA pode estar incorreto.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233"/>
    <w:multiLevelType w:val="multilevel"/>
    <w:tmpl w:val="1E3C4C6E"/>
    <w:lvl w:ilvl="0">
      <w:start w:val="3"/>
      <w:numFmt w:val="decimal"/>
      <w:lvlText w:val="%1"/>
      <w:lvlJc w:val="left"/>
      <w:pPr>
        <w:ind w:left="219" w:hanging="676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19" w:hanging="67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19" w:hanging="67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19" w:hanging="878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41" w:hanging="87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72" w:hanging="87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02" w:hanging="87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32" w:hanging="87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63" w:hanging="878"/>
      </w:pPr>
      <w:rPr>
        <w:rFonts w:hint="default"/>
        <w:lang w:val="pt-PT" w:eastAsia="pt-PT" w:bidi="pt-PT"/>
      </w:rPr>
    </w:lvl>
  </w:abstractNum>
  <w:abstractNum w:abstractNumId="1" w15:restartNumberingAfterBreak="0">
    <w:nsid w:val="4EC63502"/>
    <w:multiLevelType w:val="multilevel"/>
    <w:tmpl w:val="896C7A1A"/>
    <w:lvl w:ilvl="0">
      <w:start w:val="1"/>
      <w:numFmt w:val="decimal"/>
      <w:lvlText w:val="%1."/>
      <w:lvlJc w:val="left"/>
      <w:pPr>
        <w:ind w:left="488" w:hanging="269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9" w:hanging="48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219" w:hanging="298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785" w:hanging="29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91" w:hanging="29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96" w:hanging="29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02" w:hanging="29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07" w:hanging="29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13" w:hanging="298"/>
      </w:pPr>
      <w:rPr>
        <w:rFonts w:hint="default"/>
        <w:lang w:val="pt-PT" w:eastAsia="pt-PT" w:bidi="pt-PT"/>
      </w:rPr>
    </w:lvl>
  </w:abstractNum>
  <w:num w:numId="1" w16cid:durableId="221063950">
    <w:abstractNumId w:val="0"/>
  </w:num>
  <w:num w:numId="2" w16cid:durableId="50320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43"/>
    <w:rsid w:val="00025FEF"/>
    <w:rsid w:val="00110FBE"/>
    <w:rsid w:val="00116F36"/>
    <w:rsid w:val="00181CD6"/>
    <w:rsid w:val="00196CCB"/>
    <w:rsid w:val="001C030F"/>
    <w:rsid w:val="00317CCE"/>
    <w:rsid w:val="0037673D"/>
    <w:rsid w:val="003B5243"/>
    <w:rsid w:val="004B67D4"/>
    <w:rsid w:val="004E7A68"/>
    <w:rsid w:val="005A2DC3"/>
    <w:rsid w:val="005C7171"/>
    <w:rsid w:val="006551EC"/>
    <w:rsid w:val="006B6D19"/>
    <w:rsid w:val="007409B3"/>
    <w:rsid w:val="007A5FB6"/>
    <w:rsid w:val="008515A9"/>
    <w:rsid w:val="008F5DDC"/>
    <w:rsid w:val="009A4FC0"/>
    <w:rsid w:val="009D1F01"/>
    <w:rsid w:val="00A66058"/>
    <w:rsid w:val="00A97B96"/>
    <w:rsid w:val="00AB1B57"/>
    <w:rsid w:val="00C00A2F"/>
    <w:rsid w:val="00CB06F5"/>
    <w:rsid w:val="00E97160"/>
    <w:rsid w:val="00E97CDE"/>
    <w:rsid w:val="00ED4307"/>
    <w:rsid w:val="00EF4DC2"/>
    <w:rsid w:val="00F076F9"/>
    <w:rsid w:val="00F8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0FE5F"/>
  <w15:docId w15:val="{F0EC8497-90B0-4846-B6F0-005FAD64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6CCB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196CCB"/>
    <w:pPr>
      <w:ind w:left="488" w:hanging="269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C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96CC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96CCB"/>
    <w:pPr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196CCB"/>
    <w:pPr>
      <w:spacing w:before="19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317C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7CCE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17C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7CCE"/>
    <w:rPr>
      <w:rFonts w:ascii="Arial" w:eastAsia="Arial" w:hAnsi="Arial" w:cs="Arial"/>
      <w:lang w:val="pt-PT" w:eastAsia="pt-PT" w:bidi="pt-PT"/>
    </w:rPr>
  </w:style>
  <w:style w:type="paragraph" w:customStyle="1" w:styleId="assina">
    <w:name w:val="assina"/>
    <w:basedOn w:val="Normal"/>
    <w:rsid w:val="00116F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cargo">
    <w:name w:val="cargo"/>
    <w:basedOn w:val="Normal"/>
    <w:rsid w:val="00116F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5C71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7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ltafloresta.mt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afloresta.mt.leg.br/transparencia/licitacoes/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</dc:creator>
  <cp:lastModifiedBy>Licitação Câmara Alta Floesta</cp:lastModifiedBy>
  <cp:revision>3</cp:revision>
  <dcterms:created xsi:type="dcterms:W3CDTF">2025-04-24T13:05:00Z</dcterms:created>
  <dcterms:modified xsi:type="dcterms:W3CDTF">2025-04-24T13:05:00Z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2020-01-09T00:00:00Z</vt:filetime>
  </property>
</Properties>
</file>