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0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ATA DE ABERTURA, JULGAMENTO E HABILITAÇÃO DA DISPENSA DE LICITAÇÃO N.º 00</w:t>
      </w:r>
      <w:r>
        <w:rPr>
          <w:rFonts w:ascii="Arial" w:hAnsi="Arial" w:cs="Arial"/>
          <w:b/>
          <w:bCs/>
          <w:color w:val="000000" w:themeColor="text1"/>
        </w:rPr>
        <w:t xml:space="preserve">7</w:t>
      </w:r>
      <w:r>
        <w:rPr>
          <w:rFonts w:ascii="Arial" w:hAnsi="Arial" w:cs="Arial"/>
          <w:b/>
          <w:bCs/>
          <w:color w:val="000000" w:themeColor="text1"/>
        </w:rPr>
        <w:t xml:space="preserve">/2025</w:t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Style w:val="700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Às </w:t>
      </w:r>
      <w:r>
        <w:rPr>
          <w:rFonts w:ascii="Arial" w:hAnsi="Arial" w:cs="Arial"/>
          <w:b/>
          <w:color w:val="000000" w:themeColor="text1"/>
        </w:rPr>
        <w:t xml:space="preserve">09h04</w:t>
      </w:r>
      <w:r>
        <w:rPr>
          <w:rFonts w:ascii="Arial" w:hAnsi="Arial" w:cs="Arial"/>
          <w:color w:val="000000" w:themeColor="text1"/>
        </w:rPr>
        <w:t xml:space="preserve">min</w:t>
      </w:r>
      <w:r>
        <w:rPr>
          <w:rFonts w:ascii="Arial" w:hAnsi="Arial" w:cs="Arial"/>
          <w:color w:val="000000" w:themeColor="text1"/>
        </w:rPr>
        <w:t xml:space="preserve"> (nove horas e 04 minutos) do dia </w:t>
      </w:r>
      <w:r>
        <w:rPr>
          <w:rFonts w:ascii="Arial" w:hAnsi="Arial" w:cs="Arial"/>
          <w:color w:val="000000" w:themeColor="text1"/>
        </w:rPr>
        <w:t xml:space="preserve">29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(</w:t>
      </w:r>
      <w:r>
        <w:rPr>
          <w:rFonts w:ascii="Arial" w:hAnsi="Arial" w:cs="Arial"/>
          <w:color w:val="000000" w:themeColor="text1"/>
        </w:rPr>
        <w:t xml:space="preserve">vinte e nove</w:t>
      </w:r>
      <w:r>
        <w:rPr>
          <w:rFonts w:ascii="Arial" w:hAnsi="Arial" w:cs="Arial"/>
          <w:color w:val="000000" w:themeColor="text1"/>
        </w:rPr>
        <w:t xml:space="preserve">) do mês de </w:t>
      </w:r>
      <w:r>
        <w:rPr>
          <w:rFonts w:ascii="Arial" w:hAnsi="Arial" w:cs="Arial"/>
          <w:color w:val="000000" w:themeColor="text1"/>
        </w:rPr>
        <w:t xml:space="preserve">outubro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de 2025 (dois mil e vinte e cinco), o Agente de Contratação </w:t>
      </w:r>
      <w:r>
        <w:rPr>
          <w:rFonts w:ascii="Arial" w:hAnsi="Arial" w:cs="Arial"/>
          <w:color w:val="000000" w:themeColor="text1"/>
        </w:rPr>
        <w:t xml:space="preserve">Jorge Ruan de Oliveira</w:t>
      </w:r>
      <w:r>
        <w:rPr>
          <w:rFonts w:ascii="Arial" w:hAnsi="Arial" w:cs="Arial"/>
          <w:color w:val="000000" w:themeColor="text1"/>
        </w:rPr>
        <w:t xml:space="preserve">, devidamente nomeado através da Portaria nº 0</w:t>
      </w:r>
      <w:r>
        <w:rPr>
          <w:rFonts w:ascii="Arial" w:hAnsi="Arial" w:cs="Arial"/>
          <w:color w:val="000000" w:themeColor="text1"/>
        </w:rPr>
        <w:t xml:space="preserve">99</w:t>
      </w:r>
      <w:r>
        <w:rPr>
          <w:rFonts w:ascii="Arial" w:hAnsi="Arial" w:cs="Arial"/>
          <w:color w:val="000000" w:themeColor="text1"/>
        </w:rPr>
        <w:t xml:space="preserve">/2025, </w:t>
      </w:r>
      <w:r>
        <w:rPr>
          <w:rFonts w:ascii="Arial" w:hAnsi="Arial" w:cs="Arial"/>
          <w:color w:val="000000" w:themeColor="text1"/>
        </w:rPr>
        <w:t xml:space="preserve">acompanhado d</w:t>
      </w:r>
      <w:r>
        <w:rPr>
          <w:rFonts w:ascii="Arial" w:hAnsi="Arial" w:cs="Arial"/>
          <w:color w:val="000000" w:themeColor="text1"/>
        </w:rPr>
        <w:t xml:space="preserve">o Agente de Contratação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color w:val="000000" w:themeColor="text1"/>
        </w:rPr>
        <w:t xml:space="preserve">Sergio Luiz Brunca Junior</w:t>
      </w:r>
      <w:r>
        <w:rPr>
          <w:rFonts w:ascii="Arial" w:hAnsi="Arial" w:cs="Arial"/>
          <w:color w:val="000000" w:themeColor="text1"/>
        </w:rPr>
        <w:t xml:space="preserve">, realiz</w:t>
      </w:r>
      <w:r>
        <w:rPr>
          <w:rFonts w:ascii="Arial" w:hAnsi="Arial" w:cs="Arial"/>
          <w:color w:val="000000" w:themeColor="text1"/>
        </w:rPr>
        <w:t xml:space="preserve">ou</w:t>
      </w:r>
      <w:r>
        <w:rPr>
          <w:rFonts w:ascii="Arial" w:hAnsi="Arial" w:cs="Arial"/>
          <w:color w:val="000000" w:themeColor="text1"/>
        </w:rPr>
        <w:t xml:space="preserve"> na Câmara Municipal de Alta Floresta - MT, a sessão pública para analisar e julgar as propostas de preços referente ao processo nº </w:t>
      </w:r>
      <w:r>
        <w:rPr>
          <w:rFonts w:ascii="Arial" w:hAnsi="Arial" w:cs="Arial"/>
          <w:color w:val="000000" w:themeColor="text1"/>
        </w:rPr>
        <w:t xml:space="preserve">129</w:t>
      </w:r>
      <w:r>
        <w:rPr>
          <w:rFonts w:ascii="Arial" w:hAnsi="Arial" w:cs="Arial"/>
          <w:color w:val="000000" w:themeColor="text1"/>
        </w:rPr>
        <w:t xml:space="preserve">/2025, Dispensa de Licitação nº 00</w:t>
      </w:r>
      <w:r>
        <w:rPr>
          <w:rFonts w:ascii="Arial" w:hAnsi="Arial" w:cs="Arial"/>
          <w:color w:val="000000" w:themeColor="text1"/>
        </w:rPr>
        <w:t xml:space="preserve">7</w:t>
      </w:r>
      <w:r>
        <w:rPr>
          <w:rFonts w:ascii="Arial" w:hAnsi="Arial" w:cs="Arial"/>
          <w:color w:val="000000" w:themeColor="text1"/>
        </w:rPr>
        <w:t xml:space="preserve">/2025, cujo objeto: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CONTRATAÇÃO DE EMPRESA ESPECIALIZADA PARA A PRESTAÇÃO DE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SERVIÇO DE DECORAÇÃO, REFERENTE A SESSÃO SOLENE DE ENTREGA DO TITULO DE CIDADÃO HONORÁRIO, A SER REALIZADA DIA 28/11/2025, AS 19:00, NO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PLENÁRIO DA CÂMARA MUNICIPAL</w:t>
      </w:r>
      <w:r>
        <w:rPr>
          <w:rFonts w:ascii="Arial" w:hAnsi="Arial" w:cs="Arial"/>
          <w:b/>
          <w:bCs/>
          <w:color w:val="000000" w:themeColor="text1"/>
        </w:rPr>
        <w:t xml:space="preserve">.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Deu-se início para abertura dos trabalhos onde, o Agente de Contratação declarou a abertura da Dispensa de Licitação, </w:t>
      </w:r>
      <w:r>
        <w:rPr>
          <w:rFonts w:ascii="Arial" w:hAnsi="Arial" w:cs="Arial"/>
          <w:color w:val="000000" w:themeColor="text1"/>
        </w:rPr>
        <w:t xml:space="preserve">a qual</w:t>
      </w:r>
      <w:r>
        <w:rPr>
          <w:rFonts w:ascii="Arial" w:hAnsi="Arial" w:cs="Arial"/>
          <w:color w:val="000000" w:themeColor="text1"/>
        </w:rPr>
        <w:t xml:space="preserve"> foi devidamente publicado no site da Câmara M</w:t>
      </w:r>
      <w:r>
        <w:rPr>
          <w:rFonts w:ascii="Arial" w:hAnsi="Arial" w:cs="Arial"/>
          <w:color w:val="000000" w:themeColor="text1"/>
        </w:rPr>
        <w:t xml:space="preserve">unicipal, no PNCP, no mural desta Casa, e no diário oficial do TCE sendo que constou expressamente data, hora e local. O Agente de Contratação comunica que recebeu do Departamento de Expediente e Protocolo, a proposta de preço de uma empresa participante: </w:t>
      </w:r>
      <w:r>
        <w:rPr>
          <w:rFonts w:ascii="Arial" w:hAnsi="Arial" w:cs="Arial"/>
          <w:b/>
          <w:bCs/>
          <w:color w:val="000000" w:themeColor="text1"/>
        </w:rPr>
        <w:t xml:space="preserve">G</w:t>
      </w:r>
      <w:r>
        <w:rPr>
          <w:rFonts w:ascii="Arial" w:hAnsi="Arial" w:cs="Arial"/>
          <w:b/>
          <w:bCs/>
          <w:color w:val="000000" w:themeColor="text1"/>
        </w:rPr>
        <w:t xml:space="preserve">EANE FESTAS E EVENTOS LTDA, CNPJ: 31.968.846/0001-43</w:t>
      </w:r>
      <w:r>
        <w:rPr>
          <w:rFonts w:ascii="Arial" w:hAnsi="Arial" w:cs="Arial"/>
          <w:color w:val="000000" w:themeColor="text1"/>
        </w:rPr>
        <w:t xml:space="preserve">. Os envelopes de proposta de preço e documentos de habilitação se encontravam devidamente lacrados e logo foram abertos e analisados. Após analise, verificou-se que a empresa </w:t>
      </w:r>
      <w:r>
        <w:rPr>
          <w:rFonts w:ascii="Arial" w:hAnsi="Arial" w:cs="Arial"/>
          <w:b/>
          <w:bCs/>
          <w:color w:val="000000" w:themeColor="text1"/>
        </w:rPr>
        <w:t xml:space="preserve">G</w:t>
      </w:r>
      <w:r>
        <w:rPr>
          <w:rFonts w:ascii="Arial" w:hAnsi="Arial" w:cs="Arial"/>
          <w:b/>
          <w:bCs/>
          <w:color w:val="000000" w:themeColor="text1"/>
        </w:rPr>
        <w:t xml:space="preserve">EANE FESTAS E EVENTOS LTDA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apresentou </w:t>
      </w:r>
      <w:r>
        <w:rPr>
          <w:rFonts w:ascii="Arial" w:hAnsi="Arial" w:cs="Arial"/>
          <w:color w:val="000000" w:themeColor="text1"/>
        </w:rPr>
        <w:t xml:space="preserve">o valor de </w:t>
      </w:r>
      <w:r>
        <w:rPr>
          <w:rFonts w:ascii="Arial" w:hAnsi="Arial" w:cs="Arial"/>
          <w:color w:val="000000" w:themeColor="text1"/>
        </w:rPr>
        <w:t xml:space="preserve">R$ </w:t>
      </w:r>
      <w:r>
        <w:rPr>
          <w:rFonts w:ascii="Arial" w:hAnsi="Arial" w:cs="Arial"/>
          <w:color w:val="000000" w:themeColor="text1"/>
        </w:rPr>
        <w:t xml:space="preserve">5</w:t>
      </w:r>
      <w:r>
        <w:rPr>
          <w:rFonts w:ascii="Arial" w:hAnsi="Arial" w:cs="Arial"/>
          <w:color w:val="000000" w:themeColor="text1"/>
        </w:rPr>
        <w:t xml:space="preserve">.</w:t>
      </w:r>
      <w:r>
        <w:rPr>
          <w:rFonts w:ascii="Arial" w:hAnsi="Arial" w:cs="Arial"/>
          <w:color w:val="000000" w:themeColor="text1"/>
        </w:rPr>
        <w:t xml:space="preserve">525</w:t>
      </w:r>
      <w:r>
        <w:rPr>
          <w:rFonts w:ascii="Arial" w:hAnsi="Arial" w:cs="Arial"/>
          <w:color w:val="000000" w:themeColor="text1"/>
        </w:rPr>
        <w:t xml:space="preserve">,00</w:t>
      </w:r>
      <w:r>
        <w:rPr>
          <w:rFonts w:ascii="Arial" w:hAnsi="Arial" w:cs="Arial"/>
          <w:color w:val="000000" w:themeColor="text1"/>
        </w:rPr>
        <w:t xml:space="preserve">. Tendo a empresa </w:t>
      </w:r>
      <w:r>
        <w:rPr>
          <w:rFonts w:ascii="Arial" w:hAnsi="Arial" w:cs="Arial"/>
          <w:b/>
          <w:bCs/>
          <w:color w:val="000000" w:themeColor="text1"/>
        </w:rPr>
        <w:t xml:space="preserve">G</w:t>
      </w:r>
      <w:r>
        <w:rPr>
          <w:rFonts w:ascii="Arial" w:hAnsi="Arial" w:cs="Arial"/>
          <w:b/>
          <w:bCs/>
          <w:color w:val="000000" w:themeColor="text1"/>
        </w:rPr>
        <w:t xml:space="preserve">EANE FESTAS E EVENTOS LTDA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oferecido o melhor preço, passou-se então para a abertura do envelope de habilitação, ao conferir a documentação da empresa com a melhor proposta, </w:t>
      </w:r>
      <w:r>
        <w:rPr>
          <w:rFonts w:ascii="Arial" w:hAnsi="Arial" w:cs="Arial"/>
          <w:color w:val="000000" w:themeColor="text1"/>
        </w:rPr>
        <w:t xml:space="preserve">em relação a documentação de habilitação prevista no anexo I do</w:t>
      </w:r>
      <w:r>
        <w:rPr>
          <w:rFonts w:ascii="Arial" w:hAnsi="Arial" w:cs="Arial"/>
          <w:color w:val="000000" w:themeColor="text1"/>
        </w:rPr>
        <w:t xml:space="preserve"> aviso de contratação direta, verificou-se que a empresa atendeu parcialmente os documentos de habilitação, neste sentido, considerando §1º do artigo 42 da Lei Complementar Nº 123/2006, foi concedido prazo para regularizar a Certidão de Débitos Municipais.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Neste sentido</w:t>
      </w:r>
      <w:r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em caso do atendimento da documentação faltante, a empresa será habilitada e o resultado divulgado no site oficial da Câmara bem como no Diário Oficial de Contas, já na ocasião de não atendimento, o processo será declarado fracassado</w:t>
      </w:r>
      <w:r>
        <w:rPr>
          <w:rFonts w:ascii="Arial" w:hAnsi="Arial" w:cs="Arial"/>
          <w:color w:val="000000" w:themeColor="text1"/>
        </w:rPr>
        <w:t xml:space="preserve">. Nada mais havendo a constar, </w:t>
      </w:r>
      <w:r>
        <w:rPr>
          <w:rFonts w:ascii="Arial" w:hAnsi="Arial" w:cs="Arial"/>
          <w:color w:val="000000" w:themeColor="text1"/>
        </w:rPr>
        <w:t xml:space="preserve">Jorge Ruan de Oliveira</w:t>
      </w:r>
      <w:r>
        <w:rPr>
          <w:rFonts w:ascii="Arial" w:hAnsi="Arial" w:cs="Arial"/>
          <w:color w:val="000000" w:themeColor="text1"/>
        </w:rPr>
        <w:t xml:space="preserve">, Agente de Contratação declarou encerrada a presente sessão. </w:t>
      </w:r>
      <w:r>
        <w:rPr>
          <w:rFonts w:ascii="Arial" w:hAnsi="Arial" w:cs="Arial"/>
          <w:color w:val="000000" w:themeColor="text1"/>
          <w:lang w:eastAsia="en-US"/>
        </w:rPr>
      </w:r>
      <w:r>
        <w:rPr>
          <w:rFonts w:ascii="Arial" w:hAnsi="Arial" w:cs="Arial"/>
          <w:color w:val="000000" w:themeColor="text1"/>
        </w:rPr>
      </w:r>
    </w:p>
    <w:p>
      <w:pPr>
        <w:pStyle w:val="700"/>
        <w:pBdr/>
        <w:spacing w:after="200" w:before="0" w:line="276" w:lineRule="auto"/>
        <w:ind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  <w:t xml:space="preserve">Alta Floresta, </w:t>
      </w:r>
      <w:r>
        <w:rPr>
          <w:rFonts w:ascii="Arial" w:hAnsi="Arial" w:cs="Arial"/>
          <w:color w:val="000000" w:themeColor="text1"/>
          <w:lang w:eastAsia="en-US"/>
        </w:rPr>
        <w:t xml:space="preserve">29</w:t>
      </w:r>
      <w:r>
        <w:rPr>
          <w:rFonts w:ascii="Arial" w:hAnsi="Arial" w:cs="Arial"/>
          <w:color w:val="000000" w:themeColor="text1"/>
          <w:lang w:eastAsia="en-US"/>
        </w:rPr>
        <w:t xml:space="preserve"> de </w:t>
      </w:r>
      <w:r>
        <w:rPr>
          <w:rFonts w:ascii="Arial" w:hAnsi="Arial" w:cs="Arial"/>
          <w:color w:val="000000" w:themeColor="text1"/>
          <w:lang w:eastAsia="en-US"/>
        </w:rPr>
        <w:t xml:space="preserve">outubro</w:t>
      </w:r>
      <w:r>
        <w:rPr>
          <w:rFonts w:ascii="Arial" w:hAnsi="Arial" w:cs="Arial"/>
          <w:color w:val="000000" w:themeColor="text1"/>
          <w:lang w:eastAsia="en-US"/>
        </w:rPr>
        <w:t xml:space="preserve"> de 2025.</w:t>
      </w:r>
      <w:r>
        <w:rPr>
          <w:rFonts w:ascii="Arial" w:hAnsi="Arial" w:cs="Arial"/>
          <w:color w:val="000000" w:themeColor="text1"/>
          <w:lang w:eastAsia="en-US"/>
        </w:rPr>
      </w:r>
      <w:r>
        <w:rPr>
          <w:rFonts w:ascii="Arial" w:hAnsi="Arial" w:cs="Arial"/>
          <w:color w:val="000000" w:themeColor="text1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____________________________________________</w:t>
      </w:r>
      <w:r>
        <w:rPr>
          <w:rFonts w:ascii="Arial" w:hAnsi="Arial" w:cs="Arial"/>
          <w:b/>
          <w:bCs/>
          <w:i/>
          <w:iCs/>
          <w:color w:val="000000" w:themeColor="text1"/>
        </w:rPr>
      </w:r>
      <w:r>
        <w:rPr>
          <w:rFonts w:ascii="Arial" w:hAnsi="Arial" w:cs="Arial"/>
          <w:b/>
          <w:bCs/>
          <w:i/>
          <w:iCs/>
          <w:color w:val="000000" w:themeColor="text1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</w:rPr>
        <w:t xml:space="preserve">Jorge Ruan de Oliveira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AGENTE DE CONTRATAÇÃO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_______________________________________________________</w:t>
      </w:r>
      <w:r>
        <w:rPr>
          <w:rFonts w:ascii="Arial" w:hAnsi="Arial" w:cs="Arial"/>
          <w:b/>
          <w:bCs/>
          <w:i/>
          <w:iCs/>
          <w:color w:val="000000" w:themeColor="text1"/>
        </w:rPr>
      </w:r>
      <w:r>
        <w:rPr>
          <w:rFonts w:ascii="Arial" w:hAnsi="Arial" w:cs="Arial"/>
          <w:b/>
          <w:bCs/>
          <w:i/>
          <w:iCs/>
          <w:color w:val="000000" w:themeColor="text1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</w:rPr>
        <w:t xml:space="preserve">Sergio Luiz Brunca Junior</w:t>
      </w:r>
      <w:r>
        <w:rPr>
          <w:rFonts w:ascii="Arial" w:hAnsi="Arial" w:cs="Arial"/>
          <w:b/>
          <w:color w:val="000000" w:themeColor="text1"/>
          <w:sz w:val="20"/>
          <w:szCs w:val="20"/>
        </w:rPr>
      </w:r>
      <w:r>
        <w:rPr>
          <w:rFonts w:ascii="Arial" w:hAnsi="Arial" w:cs="Arial"/>
          <w:b/>
          <w:color w:val="000000" w:themeColor="text1"/>
          <w:sz w:val="20"/>
          <w:szCs w:val="20"/>
        </w:rPr>
      </w:r>
    </w:p>
    <w:p>
      <w:pPr>
        <w:pStyle w:val="700"/>
        <w:pBdr/>
        <w:spacing/>
        <w:ind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AGENTE DE CONTRATAÇÃO</w:t>
      </w:r>
      <w:r>
        <w:rPr>
          <w:rFonts w:ascii="Arial" w:hAnsi="Arial" w:cs="Arial"/>
          <w:b/>
          <w:color w:val="000000" w:themeColor="text1"/>
          <w:sz w:val="20"/>
          <w:szCs w:val="2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247" w:right="992" w:bottom="720" w:left="1134" w:header="1191" w:footer="454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ms Rmn">
    <w:panose1 w:val="05040102010807070707"/>
  </w:font>
  <w:font w:name="Bookman Old Style">
    <w:panose1 w:val="02050604050505020204"/>
  </w:font>
  <w:font w:name="Wingdings">
    <w:panose1 w:val="05000000000000000000"/>
  </w:font>
  <w:font w:name="Lohit Devanagari">
    <w:panose1 w:val="05040102010807070707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right"/>
      <w:rPr>
        <w:lang w:val="en-US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0609663" behindDoc="1" locked="0" layoutInCell="0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135255</wp:posOffset>
              </wp:positionV>
              <wp:extent cx="7559675" cy="494665"/>
              <wp:effectExtent l="0" t="0" r="0" b="0"/>
              <wp:wrapNone/>
              <wp:docPr id="2" name="_x0000_s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11" t="-188" r="-10" b="-188"/>
                      <a:stretch/>
                    </pic:blipFill>
                    <pic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false;mso-position-horizontal-relative:text;margin-left:-57.00pt;mso-position-horizontal:absolute;mso-position-vertical-relative:text;margin-top:10.65pt;mso-position-vertical:absolute;width:595.25pt;height:38.95pt;mso-wrap-distance-left:9.05pt;mso-wrap-distance-top:0.00pt;mso-wrap-distance-right:9.05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rPr>
        <w:lang w:val="en-US"/>
      </w:rPr>
    </w:r>
    <w:r>
      <w:rPr>
        <w:lang w:val="en-US"/>
      </w:rPr>
    </w:r>
  </w:p>
  <w:p>
    <w:pPr>
      <w:pStyle w:val="796"/>
      <w:pBdr/>
      <w:spacing w:after="0" w:before="60"/>
      <w:ind w:right="-621" w:left="-851"/>
      <w:jc w:val="right"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/>
      <w:tabs>
        <w:tab w:val="left" w:leader="none" w:pos="708"/>
      </w:tabs>
      <w:spacing w:line="240" w:lineRule="exact"/>
      <w:ind w:right="-1134" w:left="-1701"/>
      <w:jc w:val="center"/>
      <w:rPr>
        <w:lang w:val="pt-BR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0" allowOverlap="1">
              <wp:simplePos x="0" y="0"/>
              <wp:positionH relativeFrom="column">
                <wp:posOffset>-704849</wp:posOffset>
              </wp:positionH>
              <wp:positionV relativeFrom="paragraph">
                <wp:posOffset>-751839</wp:posOffset>
              </wp:positionV>
              <wp:extent cx="7538720" cy="1022985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13" t="-106" r="-13" b="-105"/>
                      <a:stretch/>
                    </pic:blipFill>
                    <pic:spPr bwMode="auto">
                      <a:xfrm>
                        <a:off x="0" y="0"/>
                        <a:ext cx="7538720" cy="1022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false;mso-position-horizontal-relative:text;margin-left:-55.50pt;mso-position-horizontal:absolute;mso-position-vertical-relative:text;margin-top:-59.20pt;mso-position-vertical:absolute;width:593.60pt;height:80.55pt;mso-wrap-distance-left:9.05pt;mso-wrap-distance-top:0.00pt;mso-wrap-distance-right:9.05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</w:r>
    <w:r>
      <w:rPr>
        <w:lang w:val="pt-BR"/>
      </w:rPr>
    </w:r>
  </w:p>
  <w:p>
    <w:pPr>
      <w:pStyle w:val="795"/>
      <w:pBdr/>
      <w:tabs>
        <w:tab w:val="left" w:leader="none" w:pos="708"/>
      </w:tabs>
      <w:spacing w:line="240" w:lineRule="exact"/>
      <w:ind w:right="-1134" w:left="-1701"/>
      <w:jc w:val="center"/>
      <w:rPr>
        <w:lang w:val="pt-BR"/>
      </w:rPr>
    </w:pPr>
    <w:r>
      <w:rPr>
        <w:lang w:val="pt-BR"/>
      </w:rPr>
    </w:r>
    <w:r>
      <w:rPr>
        <w:lang w:val="pt-BR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1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2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3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4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5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6"/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7"/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8"/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709"/>
      <w:rPr/>
      <w:start w:val="1"/>
      <w:suff w:val="nothing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99"/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upperRoman"/>
      <w:pPr>
        <w:pBdr/>
        <w:tabs>
          <w:tab w:val="num" w:leader="none" w:pos="720"/>
        </w:tabs>
        <w:spacing/>
        <w:ind w:firstLine="0" w:left="0"/>
      </w:pPr>
      <w:pStyle w:val="809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70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11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7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7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1"/>
    <w:link w:val="7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1"/>
    <w:link w:val="70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1"/>
    <w:link w:val="7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00"/>
    <w:next w:val="70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11"/>
    <w:link w:val="795"/>
    <w:uiPriority w:val="99"/>
    <w:pPr>
      <w:pBdr/>
      <w:spacing/>
      <w:ind/>
    </w:pPr>
  </w:style>
  <w:style w:type="character" w:styleId="45">
    <w:name w:val="Footer Char"/>
    <w:basedOn w:val="11"/>
    <w:link w:val="796"/>
    <w:uiPriority w:val="99"/>
    <w:pPr>
      <w:pBdr/>
      <w:spacing/>
      <w:ind/>
    </w:pPr>
  </w:style>
  <w:style w:type="character" w:styleId="47">
    <w:name w:val="Caption Char"/>
    <w:basedOn w:val="792"/>
    <w:link w:val="796"/>
    <w:uiPriority w:val="99"/>
    <w:pPr>
      <w:pBdr/>
      <w:spacing/>
      <w:ind/>
    </w:pPr>
  </w:style>
  <w:style w:type="table" w:styleId="48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6">
    <w:name w:val="Footnote Text Char"/>
    <w:link w:val="812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toc 3"/>
    <w:basedOn w:val="700"/>
    <w:next w:val="70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0"/>
    <w:next w:val="70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0"/>
    <w:next w:val="70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0"/>
    <w:next w:val="70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0"/>
    <w:next w:val="70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0"/>
    <w:next w:val="70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0"/>
    <w:next w:val="70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table" w:styleId="69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0" w:default="1">
    <w:name w:val="Normal"/>
    <w:next w:val="700"/>
    <w:link w:val="700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701">
    <w:name w:val="Heading 1"/>
    <w:basedOn w:val="700"/>
    <w:next w:val="700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rFonts w:ascii="Tahoma" w:hAnsi="Tahoma" w:cs="Tahoma"/>
      <w:b/>
      <w:bCs/>
      <w:szCs w:val="20"/>
      <w:lang w:val="en-US"/>
    </w:rPr>
  </w:style>
  <w:style w:type="paragraph" w:styleId="702">
    <w:name w:val="Heading 2"/>
    <w:basedOn w:val="700"/>
    <w:next w:val="700"/>
    <w:link w:val="700"/>
    <w:pPr>
      <w:keepNext w:val="true"/>
      <w:numPr>
        <w:ilvl w:val="1"/>
        <w:numId w:val="1"/>
      </w:numPr>
      <w:pBdr/>
      <w:spacing/>
      <w:ind/>
      <w:jc w:val="center"/>
      <w:outlineLvl w:val="1"/>
    </w:pPr>
    <w:rPr>
      <w:rFonts w:ascii="Tahoma" w:hAnsi="Tahoma" w:cs="Tahoma"/>
      <w:b/>
      <w:bCs/>
      <w:szCs w:val="20"/>
      <w:lang w:val="en-US"/>
    </w:rPr>
  </w:style>
  <w:style w:type="paragraph" w:styleId="703">
    <w:name w:val="Heading 3"/>
    <w:basedOn w:val="700"/>
    <w:next w:val="700"/>
    <w:link w:val="700"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704">
    <w:name w:val="Heading 4"/>
    <w:basedOn w:val="700"/>
    <w:next w:val="700"/>
    <w:link w:val="700"/>
    <w:pPr>
      <w:keepNext w:val="true"/>
      <w:numPr>
        <w:ilvl w:val="3"/>
        <w:numId w:val="1"/>
      </w:numPr>
      <w:pBdr/>
      <w:tabs>
        <w:tab w:val="left" w:leader="none" w:pos="748"/>
      </w:tabs>
      <w:spacing/>
      <w:ind/>
      <w:jc w:val="both"/>
      <w:outlineLvl w:val="3"/>
    </w:pPr>
    <w:rPr>
      <w:rFonts w:ascii="Arial" w:hAnsi="Arial" w:cs="Arial"/>
      <w:b/>
      <w:szCs w:val="20"/>
      <w:u w:val="single"/>
      <w:lang w:val="en-US"/>
    </w:rPr>
  </w:style>
  <w:style w:type="paragraph" w:styleId="705">
    <w:name w:val="Heading 5"/>
    <w:basedOn w:val="700"/>
    <w:next w:val="700"/>
    <w:link w:val="700"/>
    <w:pPr>
      <w:numPr>
        <w:ilvl w:val="4"/>
        <w:numId w:val="1"/>
      </w:numPr>
      <w:pBdr/>
      <w:spacing w:after="60" w:before="240"/>
      <w:ind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706">
    <w:name w:val="Heading 6"/>
    <w:basedOn w:val="700"/>
    <w:next w:val="700"/>
    <w:link w:val="700"/>
    <w:pPr>
      <w:numPr>
        <w:ilvl w:val="5"/>
        <w:numId w:val="1"/>
      </w:numPr>
      <w:pBdr/>
      <w:spacing w:after="60" w:before="240"/>
      <w:ind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paragraph" w:styleId="707">
    <w:name w:val="Heading 7"/>
    <w:basedOn w:val="700"/>
    <w:next w:val="700"/>
    <w:link w:val="700"/>
    <w:pPr>
      <w:numPr>
        <w:ilvl w:val="6"/>
        <w:numId w:val="1"/>
      </w:numPr>
      <w:pBdr/>
      <w:spacing w:after="60" w:before="240"/>
      <w:ind/>
      <w:outlineLvl w:val="6"/>
    </w:pPr>
    <w:rPr>
      <w:rFonts w:ascii="Calibri" w:hAnsi="Calibri" w:cs="Calibri"/>
      <w:lang w:val="en-US"/>
    </w:rPr>
  </w:style>
  <w:style w:type="paragraph" w:styleId="708">
    <w:name w:val="Heading 8"/>
    <w:basedOn w:val="700"/>
    <w:next w:val="700"/>
    <w:pPr>
      <w:numPr>
        <w:ilvl w:val="7"/>
        <w:numId w:val="1"/>
      </w:numPr>
      <w:pBdr/>
      <w:spacing w:after="60" w:before="240"/>
      <w:ind/>
      <w:outlineLvl w:val="7"/>
    </w:pPr>
    <w:rPr>
      <w:rFonts w:ascii="Calibri" w:hAnsi="Calibri" w:cs="Calibri"/>
      <w:i/>
      <w:iCs/>
      <w:lang w:val="en-US"/>
    </w:rPr>
  </w:style>
  <w:style w:type="paragraph" w:styleId="709">
    <w:name w:val="Heading 9"/>
    <w:basedOn w:val="700"/>
    <w:next w:val="700"/>
    <w:pPr>
      <w:numPr>
        <w:ilvl w:val="8"/>
        <w:numId w:val="1"/>
      </w:numPr>
      <w:pBdr/>
      <w:tabs>
        <w:tab w:val="left" w:leader="none" w:pos="360"/>
      </w:tabs>
      <w:spacing w:after="60" w:before="240"/>
      <w:ind w:right="0" w:hanging="360" w:left="360"/>
      <w:outlineLvl w:val="8"/>
    </w:pPr>
    <w:rPr>
      <w:rFonts w:ascii="Arial" w:hAnsi="Arial" w:cs="Arial"/>
      <w:b/>
      <w:i/>
      <w:sz w:val="18"/>
      <w:szCs w:val="20"/>
      <w:lang w:val="en-US"/>
    </w:rPr>
  </w:style>
  <w:style w:type="character" w:styleId="710">
    <w:name w:val="WW8Num1z0"/>
    <w:next w:val="710"/>
    <w:link w:val="700"/>
    <w:pPr>
      <w:pBdr/>
      <w:spacing/>
      <w:ind/>
    </w:pPr>
    <w:rPr>
      <w:rFonts w:ascii="Symbol" w:hAnsi="Symbol" w:cs="Symbol"/>
    </w:rPr>
  </w:style>
  <w:style w:type="character" w:styleId="711">
    <w:name w:val="WW8Num2z0"/>
    <w:next w:val="711"/>
    <w:link w:val="700"/>
    <w:pPr>
      <w:pBdr/>
      <w:spacing/>
      <w:ind/>
    </w:pPr>
  </w:style>
  <w:style w:type="character" w:styleId="712">
    <w:name w:val="WW8Num3z0"/>
    <w:next w:val="712"/>
    <w:link w:val="700"/>
    <w:pPr>
      <w:pBdr/>
      <w:spacing/>
      <w:ind/>
    </w:pPr>
    <w:rPr>
      <w:b w:val="0"/>
    </w:rPr>
  </w:style>
  <w:style w:type="character" w:styleId="713">
    <w:name w:val="WW8Num4z0"/>
    <w:next w:val="713"/>
    <w:link w:val="700"/>
    <w:pPr>
      <w:pBdr/>
      <w:spacing/>
      <w:ind/>
    </w:pPr>
  </w:style>
  <w:style w:type="character" w:styleId="714">
    <w:name w:val="WW8Num5z0"/>
    <w:next w:val="714"/>
    <w:link w:val="700"/>
    <w:pPr>
      <w:pBdr/>
      <w:spacing/>
      <w:ind/>
    </w:pPr>
  </w:style>
  <w:style w:type="character" w:styleId="715">
    <w:name w:val="WW8Num6z0"/>
    <w:next w:val="715"/>
    <w:link w:val="700"/>
    <w:pPr>
      <w:pBdr/>
      <w:spacing/>
      <w:ind/>
    </w:pPr>
  </w:style>
  <w:style w:type="character" w:styleId="716">
    <w:name w:val="WW8Num7z0"/>
    <w:next w:val="716"/>
    <w:link w:val="700"/>
    <w:pPr>
      <w:pBdr/>
      <w:spacing/>
      <w:ind/>
    </w:pPr>
  </w:style>
  <w:style w:type="character" w:styleId="717">
    <w:name w:val="WW8Num8z0"/>
    <w:next w:val="717"/>
    <w:link w:val="700"/>
    <w:pPr>
      <w:pBdr/>
      <w:spacing/>
      <w:ind/>
    </w:pPr>
  </w:style>
  <w:style w:type="character" w:styleId="718">
    <w:name w:val="WW8Num9z0"/>
    <w:next w:val="718"/>
    <w:link w:val="700"/>
    <w:pPr>
      <w:pBdr/>
      <w:spacing/>
      <w:ind/>
    </w:pPr>
  </w:style>
  <w:style w:type="character" w:styleId="719">
    <w:name w:val="WW8Num10z0"/>
    <w:next w:val="719"/>
    <w:link w:val="700"/>
    <w:pPr>
      <w:pBdr/>
      <w:spacing/>
      <w:ind/>
    </w:pPr>
    <w:rPr>
      <w:rFonts w:cs="Times New Roman"/>
      <w:b w:val="0"/>
    </w:rPr>
  </w:style>
  <w:style w:type="character" w:styleId="720">
    <w:name w:val="WW8Num10z1"/>
    <w:next w:val="720"/>
    <w:pPr>
      <w:pBdr/>
      <w:spacing/>
      <w:ind/>
    </w:pPr>
    <w:rPr>
      <w:rFonts w:cs="Times New Roman"/>
    </w:rPr>
  </w:style>
  <w:style w:type="character" w:styleId="721">
    <w:name w:val="WW8Num11z0"/>
    <w:next w:val="721"/>
    <w:link w:val="700"/>
    <w:pPr>
      <w:pBdr/>
      <w:spacing/>
      <w:ind/>
    </w:pPr>
  </w:style>
  <w:style w:type="character" w:styleId="722">
    <w:name w:val="WW8Num12z0"/>
    <w:next w:val="722"/>
    <w:link w:val="700"/>
    <w:pPr>
      <w:pBdr/>
      <w:spacing/>
      <w:ind/>
    </w:pPr>
    <w:rPr>
      <w:rFonts w:cs="Times New Roman"/>
      <w:b w:val="0"/>
    </w:rPr>
  </w:style>
  <w:style w:type="character" w:styleId="723">
    <w:name w:val="WW8Num12z1"/>
    <w:next w:val="723"/>
    <w:link w:val="700"/>
    <w:pPr>
      <w:pBdr/>
      <w:spacing/>
      <w:ind/>
    </w:pPr>
    <w:rPr>
      <w:rFonts w:cs="Times New Roman"/>
    </w:rPr>
  </w:style>
  <w:style w:type="character" w:styleId="724">
    <w:name w:val="WW8Num13z1"/>
    <w:next w:val="724"/>
    <w:link w:val="700"/>
    <w:pPr>
      <w:pBdr/>
      <w:spacing/>
      <w:ind/>
    </w:pPr>
  </w:style>
  <w:style w:type="character" w:styleId="725">
    <w:name w:val="WW8Num14z0"/>
    <w:next w:val="725"/>
    <w:link w:val="700"/>
    <w:pPr>
      <w:pBdr/>
      <w:spacing/>
      <w:ind/>
    </w:pPr>
    <w:rPr>
      <w:rFonts w:ascii="Symbol" w:hAnsi="Symbol" w:cs="Symbol"/>
    </w:rPr>
  </w:style>
  <w:style w:type="character" w:styleId="726">
    <w:name w:val="WW8Num14z1"/>
    <w:next w:val="726"/>
    <w:link w:val="700"/>
    <w:pPr>
      <w:pBdr/>
      <w:spacing/>
      <w:ind/>
    </w:pPr>
    <w:rPr>
      <w:rFonts w:ascii="Courier New" w:hAnsi="Courier New" w:cs="Courier New"/>
    </w:rPr>
  </w:style>
  <w:style w:type="character" w:styleId="727">
    <w:name w:val="WW8Num14z2"/>
    <w:next w:val="727"/>
    <w:link w:val="700"/>
    <w:pPr>
      <w:pBdr/>
      <w:spacing/>
      <w:ind/>
    </w:pPr>
    <w:rPr>
      <w:rFonts w:ascii="Wingdings" w:hAnsi="Wingdings" w:cs="Wingdings"/>
    </w:rPr>
  </w:style>
  <w:style w:type="character" w:styleId="728">
    <w:name w:val="WW8Num15z0"/>
    <w:next w:val="728"/>
    <w:link w:val="700"/>
    <w:pPr>
      <w:pBdr/>
      <w:spacing/>
      <w:ind/>
    </w:pPr>
  </w:style>
  <w:style w:type="character" w:styleId="729">
    <w:name w:val="WW8Num16z0"/>
    <w:next w:val="729"/>
    <w:link w:val="700"/>
    <w:pPr>
      <w:pBdr/>
      <w:spacing/>
      <w:ind/>
    </w:pPr>
  </w:style>
  <w:style w:type="character" w:styleId="730">
    <w:name w:val="WW8Num17z0"/>
    <w:next w:val="730"/>
    <w:link w:val="700"/>
    <w:pPr>
      <w:pBdr/>
      <w:spacing/>
      <w:ind/>
    </w:pPr>
  </w:style>
  <w:style w:type="character" w:styleId="731">
    <w:name w:val="WW8Num18z0"/>
    <w:next w:val="731"/>
    <w:link w:val="700"/>
    <w:pPr>
      <w:pBdr/>
      <w:spacing/>
      <w:ind/>
    </w:pPr>
  </w:style>
  <w:style w:type="character" w:styleId="732">
    <w:name w:val="WW8Num20z0"/>
    <w:next w:val="732"/>
    <w:link w:val="700"/>
    <w:pPr>
      <w:pBdr/>
      <w:spacing/>
      <w:ind/>
    </w:pPr>
    <w:rPr>
      <w:rFonts w:cs="Times New Roman"/>
      <w:b w:val="0"/>
    </w:rPr>
  </w:style>
  <w:style w:type="character" w:styleId="733">
    <w:name w:val="WW8Num20z1"/>
    <w:next w:val="733"/>
    <w:pPr>
      <w:pBdr/>
      <w:spacing/>
      <w:ind/>
    </w:pPr>
    <w:rPr>
      <w:rFonts w:cs="Times New Roman"/>
    </w:rPr>
  </w:style>
  <w:style w:type="character" w:styleId="734">
    <w:name w:val="WW8Num21z0"/>
    <w:next w:val="734"/>
    <w:link w:val="700"/>
    <w:pPr>
      <w:pBdr/>
      <w:spacing/>
      <w:ind/>
    </w:pPr>
  </w:style>
  <w:style w:type="character" w:styleId="735">
    <w:name w:val="WW8Num22z0"/>
    <w:next w:val="735"/>
    <w:link w:val="700"/>
    <w:pPr>
      <w:pBdr/>
      <w:spacing/>
      <w:ind/>
    </w:pPr>
  </w:style>
  <w:style w:type="character" w:styleId="736">
    <w:name w:val="WW8Num23z0"/>
    <w:next w:val="736"/>
    <w:link w:val="700"/>
    <w:pPr>
      <w:pBdr/>
      <w:spacing/>
      <w:ind/>
    </w:pPr>
    <w:rPr>
      <w:rFonts w:cs="Times New Roman"/>
      <w:b w:val="0"/>
    </w:rPr>
  </w:style>
  <w:style w:type="character" w:styleId="737">
    <w:name w:val="WW8Num23z1"/>
    <w:next w:val="737"/>
    <w:link w:val="700"/>
    <w:pPr>
      <w:pBdr/>
      <w:spacing/>
      <w:ind/>
    </w:pPr>
    <w:rPr>
      <w:rFonts w:cs="Times New Roman"/>
    </w:rPr>
  </w:style>
  <w:style w:type="character" w:styleId="738">
    <w:name w:val="WW8Num24z0"/>
    <w:next w:val="738"/>
    <w:link w:val="700"/>
    <w:pPr>
      <w:pBdr/>
      <w:spacing/>
      <w:ind/>
    </w:pPr>
  </w:style>
  <w:style w:type="character" w:styleId="739">
    <w:name w:val="WW8Num25z0"/>
    <w:next w:val="739"/>
    <w:link w:val="700"/>
    <w:pPr>
      <w:pBdr/>
      <w:spacing/>
      <w:ind/>
    </w:pPr>
    <w:rPr>
      <w:b/>
    </w:rPr>
  </w:style>
  <w:style w:type="character" w:styleId="740">
    <w:name w:val="WW8Num25z1"/>
    <w:next w:val="740"/>
    <w:link w:val="700"/>
    <w:pPr>
      <w:pBdr/>
      <w:spacing/>
      <w:ind/>
    </w:pPr>
    <w:rPr>
      <w:b w:val="0"/>
    </w:rPr>
  </w:style>
  <w:style w:type="character" w:styleId="741">
    <w:name w:val="WW8Num26z0"/>
    <w:next w:val="741"/>
    <w:link w:val="700"/>
    <w:pPr>
      <w:pBdr/>
      <w:spacing/>
      <w:ind/>
    </w:pPr>
    <w:rPr>
      <w:rFonts w:cs="Times New Roman"/>
      <w:b/>
    </w:rPr>
  </w:style>
  <w:style w:type="character" w:styleId="742">
    <w:name w:val="WW8Num26z1"/>
    <w:next w:val="742"/>
    <w:link w:val="700"/>
    <w:pPr>
      <w:pBdr/>
      <w:spacing/>
      <w:ind/>
    </w:pPr>
    <w:rPr>
      <w:rFonts w:cs="Times New Roman"/>
    </w:rPr>
  </w:style>
  <w:style w:type="character" w:styleId="743">
    <w:name w:val="WW8Num27z0"/>
    <w:next w:val="743"/>
    <w:link w:val="700"/>
    <w:pPr>
      <w:pBdr/>
      <w:spacing/>
      <w:ind/>
    </w:pPr>
  </w:style>
  <w:style w:type="character" w:styleId="744">
    <w:name w:val="WW8Num28z0"/>
    <w:next w:val="744"/>
    <w:link w:val="700"/>
    <w:pPr>
      <w:pBdr/>
      <w:spacing/>
      <w:ind/>
    </w:pPr>
  </w:style>
  <w:style w:type="character" w:styleId="745">
    <w:name w:val="WW8Num29z0"/>
    <w:next w:val="745"/>
    <w:link w:val="700"/>
    <w:pPr>
      <w:pBdr/>
      <w:spacing/>
      <w:ind/>
    </w:pPr>
  </w:style>
  <w:style w:type="character" w:styleId="746">
    <w:name w:val="WW8Num30z0"/>
    <w:next w:val="746"/>
    <w:link w:val="700"/>
    <w:pPr>
      <w:pBdr/>
      <w:spacing/>
      <w:ind/>
    </w:pPr>
    <w:rPr>
      <w:rFonts w:cs="Times New Roman"/>
      <w:b/>
      <w:sz w:val="22"/>
      <w:szCs w:val="22"/>
    </w:rPr>
  </w:style>
  <w:style w:type="character" w:styleId="747">
    <w:name w:val="WW8Num30z1"/>
    <w:next w:val="747"/>
    <w:link w:val="700"/>
    <w:pPr>
      <w:pBdr/>
      <w:spacing/>
      <w:ind/>
    </w:pPr>
    <w:rPr>
      <w:rFonts w:cs="Times New Roman"/>
    </w:rPr>
  </w:style>
  <w:style w:type="character" w:styleId="748">
    <w:name w:val="WW8Num31z0"/>
    <w:next w:val="748"/>
    <w:link w:val="700"/>
    <w:pPr>
      <w:pBdr/>
      <w:spacing/>
      <w:ind/>
    </w:pPr>
    <w:rPr>
      <w:rFonts w:ascii="Wingdings" w:hAnsi="Wingdings" w:cs="Wingdings"/>
    </w:rPr>
  </w:style>
  <w:style w:type="character" w:styleId="749">
    <w:name w:val="WW8Num31z1"/>
    <w:next w:val="749"/>
    <w:link w:val="700"/>
    <w:pPr>
      <w:pBdr/>
      <w:spacing/>
      <w:ind/>
    </w:pPr>
    <w:rPr>
      <w:rFonts w:ascii="Courier New" w:hAnsi="Courier New" w:cs="Courier New"/>
    </w:rPr>
  </w:style>
  <w:style w:type="character" w:styleId="750">
    <w:name w:val="WW8Num31z3"/>
    <w:next w:val="750"/>
    <w:link w:val="700"/>
    <w:pPr>
      <w:pBdr/>
      <w:spacing/>
      <w:ind/>
    </w:pPr>
    <w:rPr>
      <w:rFonts w:ascii="Symbol" w:hAnsi="Symbol" w:cs="Symbol"/>
    </w:rPr>
  </w:style>
  <w:style w:type="character" w:styleId="751">
    <w:name w:val="WW8Num32z0"/>
    <w:next w:val="751"/>
    <w:link w:val="700"/>
    <w:pPr>
      <w:pBdr/>
      <w:spacing/>
      <w:ind/>
    </w:pPr>
    <w:rPr>
      <w:rFonts w:cs="Times New Roman"/>
      <w:b w:val="0"/>
    </w:rPr>
  </w:style>
  <w:style w:type="character" w:styleId="752">
    <w:name w:val="WW8Num32z1"/>
    <w:next w:val="752"/>
    <w:link w:val="700"/>
    <w:pPr>
      <w:pBdr/>
      <w:spacing/>
      <w:ind/>
    </w:pPr>
    <w:rPr>
      <w:rFonts w:cs="Times New Roman"/>
    </w:rPr>
  </w:style>
  <w:style w:type="character" w:styleId="753">
    <w:name w:val="WW8Num33z0"/>
    <w:next w:val="753"/>
    <w:link w:val="700"/>
    <w:pPr>
      <w:pBdr/>
      <w:spacing/>
      <w:ind/>
    </w:pPr>
  </w:style>
  <w:style w:type="character" w:styleId="754">
    <w:name w:val="WW8Num35z0"/>
    <w:next w:val="754"/>
    <w:link w:val="700"/>
    <w:pPr>
      <w:pBdr/>
      <w:spacing/>
      <w:ind/>
    </w:pPr>
  </w:style>
  <w:style w:type="character" w:styleId="755">
    <w:name w:val="WW8Num37z0"/>
    <w:next w:val="755"/>
    <w:link w:val="700"/>
    <w:pPr>
      <w:pBdr/>
      <w:spacing/>
      <w:ind/>
    </w:pPr>
  </w:style>
  <w:style w:type="character" w:styleId="756">
    <w:name w:val="WW8Num38z0"/>
    <w:next w:val="756"/>
    <w:link w:val="700"/>
    <w:pPr>
      <w:pBdr/>
      <w:spacing/>
      <w:ind/>
    </w:pPr>
    <w:rPr>
      <w:b w:val="0"/>
    </w:rPr>
  </w:style>
  <w:style w:type="character" w:styleId="757">
    <w:name w:val="WW8Num38z1"/>
    <w:next w:val="757"/>
    <w:link w:val="700"/>
    <w:pPr>
      <w:pBdr/>
      <w:spacing/>
      <w:ind/>
    </w:pPr>
    <w:rPr>
      <w:b/>
    </w:rPr>
  </w:style>
  <w:style w:type="character" w:styleId="758">
    <w:name w:val="WW8Num39z0"/>
    <w:next w:val="758"/>
    <w:link w:val="70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759">
    <w:name w:val="WW8Num40z0"/>
    <w:next w:val="759"/>
    <w:link w:val="700"/>
    <w:pPr>
      <w:pBdr/>
      <w:spacing/>
      <w:ind/>
    </w:pPr>
  </w:style>
  <w:style w:type="character" w:styleId="760">
    <w:name w:val="Fonte parág. padrão"/>
    <w:next w:val="760"/>
    <w:link w:val="700"/>
    <w:pPr>
      <w:pBdr/>
      <w:spacing/>
      <w:ind/>
    </w:pPr>
  </w:style>
  <w:style w:type="character" w:styleId="761">
    <w:name w:val="Strong"/>
    <w:next w:val="761"/>
    <w:link w:val="700"/>
    <w:pPr>
      <w:pBdr/>
      <w:spacing/>
      <w:ind/>
    </w:pPr>
    <w:rPr>
      <w:b/>
      <w:bCs/>
    </w:rPr>
  </w:style>
  <w:style w:type="character" w:styleId="762">
    <w:name w:val="Emphasis"/>
    <w:next w:val="762"/>
    <w:link w:val="700"/>
    <w:pPr>
      <w:pBdr/>
      <w:spacing/>
      <w:ind/>
    </w:pPr>
    <w:rPr>
      <w:b/>
      <w:bCs/>
      <w:i w:val="0"/>
      <w:iCs w:val="0"/>
    </w:rPr>
  </w:style>
  <w:style w:type="character" w:styleId="763">
    <w:name w:val="Hyperlink"/>
    <w:next w:val="763"/>
    <w:link w:val="700"/>
    <w:pPr>
      <w:pBdr/>
      <w:spacing/>
      <w:ind/>
    </w:pPr>
    <w:rPr>
      <w:color w:val="0000ff"/>
      <w:u w:val="single"/>
    </w:rPr>
  </w:style>
  <w:style w:type="character" w:styleId="764">
    <w:name w:val="Cabeçalho Char"/>
    <w:next w:val="764"/>
    <w:link w:val="700"/>
    <w:pPr>
      <w:pBdr/>
      <w:spacing/>
      <w:ind/>
    </w:pPr>
    <w:rPr>
      <w:sz w:val="24"/>
      <w:szCs w:val="24"/>
    </w:rPr>
  </w:style>
  <w:style w:type="character" w:styleId="765">
    <w:name w:val="Rodapé Char"/>
    <w:next w:val="765"/>
    <w:link w:val="700"/>
    <w:pPr>
      <w:pBdr/>
      <w:spacing/>
      <w:ind/>
    </w:pPr>
    <w:rPr>
      <w:sz w:val="24"/>
      <w:szCs w:val="24"/>
    </w:rPr>
  </w:style>
  <w:style w:type="character" w:styleId="766">
    <w:name w:val="Título 1 Char"/>
    <w:next w:val="766"/>
    <w:link w:val="700"/>
    <w:pPr>
      <w:pBdr/>
      <w:spacing/>
      <w:ind/>
    </w:pPr>
    <w:rPr>
      <w:rFonts w:ascii="Tahoma" w:hAnsi="Tahoma" w:cs="Tahoma"/>
      <w:b/>
      <w:bCs/>
      <w:sz w:val="24"/>
    </w:rPr>
  </w:style>
  <w:style w:type="character" w:styleId="767">
    <w:name w:val="Título 2 Char"/>
    <w:next w:val="767"/>
    <w:link w:val="700"/>
    <w:pPr>
      <w:pBdr/>
      <w:spacing/>
      <w:ind/>
    </w:pPr>
    <w:rPr>
      <w:rFonts w:ascii="Tahoma" w:hAnsi="Tahoma" w:cs="Tahoma"/>
      <w:b/>
      <w:bCs/>
      <w:sz w:val="24"/>
    </w:rPr>
  </w:style>
  <w:style w:type="character" w:styleId="768">
    <w:name w:val="Título 3 Char"/>
    <w:next w:val="768"/>
    <w:link w:val="700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69">
    <w:name w:val="Título 4 Char"/>
    <w:next w:val="769"/>
    <w:link w:val="700"/>
    <w:pPr>
      <w:pBdr/>
      <w:spacing/>
      <w:ind/>
    </w:pPr>
    <w:rPr>
      <w:rFonts w:ascii="Arial" w:hAnsi="Arial" w:cs="Arial"/>
      <w:b/>
      <w:sz w:val="24"/>
      <w:u w:val="single"/>
    </w:rPr>
  </w:style>
  <w:style w:type="character" w:styleId="770">
    <w:name w:val="Título 5 Char"/>
    <w:next w:val="770"/>
    <w:link w:val="700"/>
    <w:pPr>
      <w:pBdr/>
      <w:spacing/>
      <w:ind/>
    </w:pPr>
    <w:rPr>
      <w:rFonts w:ascii="Calibri" w:hAnsi="Calibri" w:cs="Calibri"/>
      <w:b/>
      <w:bCs/>
      <w:i/>
      <w:iCs/>
      <w:sz w:val="26"/>
      <w:szCs w:val="26"/>
    </w:rPr>
  </w:style>
  <w:style w:type="character" w:styleId="771">
    <w:name w:val="Título 6 Char"/>
    <w:next w:val="771"/>
    <w:link w:val="700"/>
    <w:pPr>
      <w:pBdr/>
      <w:spacing/>
      <w:ind/>
    </w:pPr>
    <w:rPr>
      <w:rFonts w:ascii="Calibri" w:hAnsi="Calibri" w:cs="Calibri"/>
      <w:b/>
      <w:bCs/>
      <w:sz w:val="22"/>
      <w:szCs w:val="22"/>
    </w:rPr>
  </w:style>
  <w:style w:type="character" w:styleId="772">
    <w:name w:val="Título 7 Char"/>
    <w:next w:val="772"/>
    <w:link w:val="700"/>
    <w:pPr>
      <w:pBdr/>
      <w:spacing/>
      <w:ind/>
    </w:pPr>
    <w:rPr>
      <w:rFonts w:ascii="Calibri" w:hAnsi="Calibri" w:cs="Calibri"/>
      <w:sz w:val="24"/>
      <w:szCs w:val="24"/>
    </w:rPr>
  </w:style>
  <w:style w:type="character" w:styleId="773">
    <w:name w:val="Título 8 Char"/>
    <w:next w:val="773"/>
    <w:link w:val="700"/>
    <w:pPr>
      <w:pBdr/>
      <w:spacing/>
      <w:ind/>
    </w:pPr>
    <w:rPr>
      <w:rFonts w:ascii="Calibri" w:hAnsi="Calibri" w:cs="Calibri"/>
      <w:i/>
      <w:iCs/>
      <w:sz w:val="24"/>
      <w:szCs w:val="24"/>
    </w:rPr>
  </w:style>
  <w:style w:type="character" w:styleId="774">
    <w:name w:val="Título 9 Char"/>
    <w:next w:val="774"/>
    <w:link w:val="700"/>
    <w:pPr>
      <w:pBdr/>
      <w:spacing/>
      <w:ind/>
    </w:pPr>
    <w:rPr>
      <w:rFonts w:ascii="Arial" w:hAnsi="Arial" w:cs="Arial"/>
      <w:b/>
      <w:i/>
      <w:sz w:val="18"/>
    </w:rPr>
  </w:style>
  <w:style w:type="character" w:styleId="775">
    <w:name w:val="Corpo de texto Char"/>
    <w:next w:val="775"/>
    <w:link w:val="700"/>
    <w:pPr>
      <w:pBdr/>
      <w:spacing/>
      <w:ind/>
    </w:pPr>
    <w:rPr>
      <w:rFonts w:ascii="Arial" w:hAnsi="Arial" w:cs="Arial"/>
      <w:sz w:val="24"/>
    </w:rPr>
  </w:style>
  <w:style w:type="character" w:styleId="776">
    <w:name w:val="Texto de balão Char"/>
    <w:next w:val="776"/>
    <w:link w:val="700"/>
    <w:pPr>
      <w:pBdr/>
      <w:spacing/>
      <w:ind/>
    </w:pPr>
    <w:rPr>
      <w:rFonts w:ascii="Tahoma" w:hAnsi="Tahoma" w:cs="Tahoma"/>
      <w:sz w:val="16"/>
      <w:szCs w:val="16"/>
    </w:rPr>
  </w:style>
  <w:style w:type="character" w:styleId="777">
    <w:name w:val="Recuo de corpo de texto Char"/>
    <w:basedOn w:val="760"/>
    <w:next w:val="777"/>
    <w:link w:val="700"/>
    <w:pPr>
      <w:pBdr/>
      <w:spacing/>
      <w:ind/>
    </w:pPr>
  </w:style>
  <w:style w:type="character" w:styleId="778">
    <w:name w:val="Recuo de corpo de texto 3 Char"/>
    <w:next w:val="778"/>
    <w:link w:val="700"/>
    <w:pPr>
      <w:pBdr/>
      <w:spacing/>
      <w:ind/>
    </w:pPr>
    <w:rPr>
      <w:sz w:val="16"/>
      <w:szCs w:val="16"/>
    </w:rPr>
  </w:style>
  <w:style w:type="character" w:styleId="779">
    <w:name w:val="Recuo de corpo de texto 2 Char"/>
    <w:basedOn w:val="760"/>
    <w:next w:val="779"/>
    <w:link w:val="700"/>
    <w:pPr>
      <w:pBdr/>
      <w:spacing/>
      <w:ind/>
    </w:pPr>
  </w:style>
  <w:style w:type="character" w:styleId="780">
    <w:name w:val="Título Char"/>
    <w:next w:val="780"/>
    <w:link w:val="700"/>
    <w:pPr>
      <w:pBdr/>
      <w:spacing/>
      <w:ind/>
    </w:pPr>
    <w:rPr>
      <w:rFonts w:ascii="Tahoma" w:hAnsi="Tahoma" w:cs="Tahoma"/>
      <w:b/>
      <w:sz w:val="24"/>
    </w:rPr>
  </w:style>
  <w:style w:type="character" w:styleId="781">
    <w:name w:val="Corpo de texto 2 Char"/>
    <w:basedOn w:val="760"/>
    <w:next w:val="781"/>
    <w:link w:val="700"/>
    <w:pPr>
      <w:pBdr/>
      <w:spacing/>
      <w:ind/>
    </w:pPr>
  </w:style>
  <w:style w:type="character" w:styleId="782">
    <w:name w:val="Corpo de texto 3 Char"/>
    <w:next w:val="782"/>
    <w:link w:val="700"/>
    <w:pPr>
      <w:pBdr/>
      <w:spacing/>
      <w:ind/>
    </w:pPr>
    <w:rPr>
      <w:rFonts w:ascii="Arial" w:hAnsi="Arial" w:cs="Arial"/>
      <w:sz w:val="16"/>
      <w:szCs w:val="16"/>
    </w:rPr>
  </w:style>
  <w:style w:type="character" w:styleId="783">
    <w:name w:val="Typewriter"/>
    <w:next w:val="783"/>
    <w:link w:val="700"/>
    <w:pPr>
      <w:pBdr/>
      <w:spacing/>
      <w:ind/>
    </w:pPr>
    <w:rPr>
      <w:rFonts w:ascii="Courier New" w:hAnsi="Courier New" w:cs="Courier New"/>
      <w:sz w:val="20"/>
    </w:rPr>
  </w:style>
  <w:style w:type="character" w:styleId="784">
    <w:name w:val="Mapa do Documento Char"/>
    <w:next w:val="784"/>
    <w:link w:val="700"/>
    <w:pPr>
      <w:pBdr/>
      <w:spacing/>
      <w:ind/>
    </w:pPr>
    <w:rPr>
      <w:rFonts w:ascii="Tahoma" w:hAnsi="Tahoma" w:cs="Tahoma"/>
      <w:shd w:val="clear" w:color="auto" w:fill="000080"/>
    </w:rPr>
  </w:style>
  <w:style w:type="character" w:styleId="785">
    <w:name w:val="Texto de nota de rodapé Char"/>
    <w:basedOn w:val="760"/>
    <w:next w:val="785"/>
    <w:link w:val="700"/>
    <w:pPr>
      <w:pBdr/>
      <w:spacing/>
      <w:ind/>
    </w:pPr>
  </w:style>
  <w:style w:type="character" w:styleId="786">
    <w:name w:val="page number"/>
    <w:basedOn w:val="760"/>
    <w:next w:val="786"/>
    <w:link w:val="700"/>
    <w:pPr>
      <w:pBdr/>
      <w:spacing/>
      <w:ind/>
    </w:pPr>
  </w:style>
  <w:style w:type="character" w:styleId="787">
    <w:name w:val="Normal (Web) Char"/>
    <w:next w:val="787"/>
    <w:link w:val="700"/>
    <w:pPr>
      <w:pBdr/>
      <w:spacing/>
      <w:ind/>
    </w:pPr>
    <w:rPr>
      <w:sz w:val="24"/>
    </w:rPr>
  </w:style>
  <w:style w:type="character" w:styleId="788">
    <w:name w:val="FollowedHyperlink"/>
    <w:next w:val="788"/>
    <w:link w:val="700"/>
    <w:pPr>
      <w:pBdr/>
      <w:spacing/>
      <w:ind/>
    </w:pPr>
    <w:rPr>
      <w:color w:val="800080"/>
      <w:u w:val="single"/>
    </w:rPr>
  </w:style>
  <w:style w:type="paragraph" w:styleId="789">
    <w:name w:val="Título"/>
    <w:basedOn w:val="700"/>
    <w:next w:val="790"/>
    <w:link w:val="700"/>
    <w:pPr>
      <w:pBdr/>
      <w:spacing/>
      <w:ind/>
      <w:jc w:val="center"/>
    </w:pPr>
    <w:rPr>
      <w:rFonts w:ascii="Tahoma" w:hAnsi="Tahoma" w:cs="Tahoma"/>
      <w:b/>
      <w:szCs w:val="20"/>
      <w:lang w:val="en-US"/>
    </w:rPr>
  </w:style>
  <w:style w:type="paragraph" w:styleId="790">
    <w:name w:val="Body Text"/>
    <w:basedOn w:val="700"/>
    <w:next w:val="790"/>
    <w:link w:val="700"/>
    <w:pPr>
      <w:pBdr/>
      <w:spacing/>
      <w:ind/>
      <w:jc w:val="both"/>
    </w:pPr>
    <w:rPr>
      <w:rFonts w:ascii="Arial" w:hAnsi="Arial" w:cs="Arial"/>
      <w:szCs w:val="20"/>
      <w:lang w:val="en-US"/>
    </w:rPr>
  </w:style>
  <w:style w:type="paragraph" w:styleId="791">
    <w:name w:val="List"/>
    <w:basedOn w:val="700"/>
    <w:next w:val="791"/>
    <w:link w:val="700"/>
    <w:pPr>
      <w:pBdr/>
      <w:spacing w:after="120" w:before="0" w:line="360" w:lineRule="auto"/>
      <w:ind/>
      <w:jc w:val="both"/>
    </w:pPr>
    <w:rPr>
      <w:rFonts w:ascii="Bookman Old Style" w:hAnsi="Bookman Old Style" w:cs="Tahoma"/>
    </w:rPr>
  </w:style>
  <w:style w:type="paragraph" w:styleId="792">
    <w:name w:val="Caption"/>
    <w:basedOn w:val="700"/>
    <w:next w:val="700"/>
    <w:link w:val="700"/>
    <w:pPr>
      <w:pBdr/>
      <w:spacing w:after="120" w:before="120"/>
      <w:ind/>
    </w:pPr>
    <w:rPr>
      <w:b/>
      <w:sz w:val="20"/>
      <w:szCs w:val="20"/>
    </w:rPr>
  </w:style>
  <w:style w:type="paragraph" w:styleId="793">
    <w:name w:val="Índice"/>
    <w:basedOn w:val="700"/>
    <w:next w:val="793"/>
    <w:link w:val="700"/>
    <w:pPr>
      <w:suppressLineNumbers w:val="true"/>
      <w:pBdr/>
      <w:spacing/>
      <w:ind/>
    </w:pPr>
    <w:rPr>
      <w:rFonts w:cs="Lohit Devanagari"/>
    </w:rPr>
  </w:style>
  <w:style w:type="paragraph" w:styleId="794">
    <w:name w:val="Cabeçalho e rodapé"/>
    <w:basedOn w:val="700"/>
    <w:next w:val="794"/>
    <w:link w:val="700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795">
    <w:name w:val="Header"/>
    <w:basedOn w:val="700"/>
    <w:next w:val="795"/>
    <w:link w:val="700"/>
    <w:pPr>
      <w:pBdr/>
      <w:tabs>
        <w:tab w:val="center" w:leader="none" w:pos="4252"/>
        <w:tab w:val="right" w:leader="none" w:pos="8504"/>
      </w:tabs>
      <w:spacing/>
      <w:ind/>
    </w:pPr>
    <w:rPr>
      <w:lang w:val="en-US"/>
    </w:rPr>
  </w:style>
  <w:style w:type="paragraph" w:styleId="796">
    <w:name w:val="Footer"/>
    <w:basedOn w:val="700"/>
    <w:next w:val="796"/>
    <w:link w:val="700"/>
    <w:pPr>
      <w:pBdr/>
      <w:tabs>
        <w:tab w:val="center" w:leader="none" w:pos="4252"/>
        <w:tab w:val="right" w:leader="none" w:pos="8504"/>
      </w:tabs>
      <w:spacing/>
      <w:ind/>
    </w:pPr>
    <w:rPr>
      <w:lang w:val="en-US"/>
    </w:rPr>
  </w:style>
  <w:style w:type="paragraph" w:styleId="797">
    <w:name w:val="Texto de balão"/>
    <w:basedOn w:val="700"/>
    <w:next w:val="797"/>
    <w:link w:val="700"/>
    <w:pPr>
      <w:pBdr/>
      <w:spacing/>
      <w:ind/>
    </w:pPr>
    <w:rPr>
      <w:rFonts w:ascii="Tahoma" w:hAnsi="Tahoma" w:cs="Tahoma"/>
      <w:sz w:val="16"/>
      <w:szCs w:val="16"/>
      <w:lang w:val="en-US"/>
    </w:rPr>
  </w:style>
  <w:style w:type="paragraph" w:styleId="798">
    <w:name w:val="Default"/>
    <w:next w:val="798"/>
    <w:link w:val="700"/>
    <w:pPr>
      <w:widowControl w:val="true"/>
      <w:pBdr/>
      <w:spacing/>
      <w:ind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799">
    <w:name w:val="Com marcadores"/>
    <w:basedOn w:val="700"/>
    <w:next w:val="799"/>
    <w:link w:val="700"/>
    <w:pPr>
      <w:numPr>
        <w:ilvl w:val="0"/>
        <w:numId w:val="2"/>
      </w:numPr>
      <w:pBdr/>
      <w:spacing/>
      <w:ind/>
    </w:pPr>
  </w:style>
  <w:style w:type="paragraph" w:styleId="800">
    <w:name w:val="Body Text Indent"/>
    <w:basedOn w:val="700"/>
    <w:next w:val="800"/>
    <w:link w:val="700"/>
    <w:pPr>
      <w:pBdr/>
      <w:spacing w:after="120" w:before="0"/>
      <w:ind w:right="0" w:firstLine="0" w:left="283"/>
    </w:pPr>
    <w:rPr>
      <w:sz w:val="20"/>
      <w:szCs w:val="20"/>
    </w:rPr>
  </w:style>
  <w:style w:type="paragraph" w:styleId="801">
    <w:name w:val="Recuo de corpo de texto 3"/>
    <w:basedOn w:val="700"/>
    <w:next w:val="801"/>
    <w:link w:val="700"/>
    <w:pPr>
      <w:pBdr/>
      <w:spacing w:after="120" w:before="0"/>
      <w:ind w:right="0" w:firstLine="0" w:left="283"/>
    </w:pPr>
    <w:rPr>
      <w:sz w:val="16"/>
      <w:szCs w:val="16"/>
      <w:lang w:val="en-US"/>
    </w:rPr>
  </w:style>
  <w:style w:type="paragraph" w:styleId="802">
    <w:name w:val="Recuo de corpo de texto 2"/>
    <w:basedOn w:val="700"/>
    <w:next w:val="802"/>
    <w:link w:val="700"/>
    <w:pPr>
      <w:pBdr/>
      <w:spacing w:after="120" w:before="0" w:line="480" w:lineRule="auto"/>
      <w:ind w:right="0" w:firstLine="0" w:left="283"/>
    </w:pPr>
    <w:rPr>
      <w:sz w:val="20"/>
      <w:szCs w:val="20"/>
    </w:rPr>
  </w:style>
  <w:style w:type="paragraph" w:styleId="803">
    <w:name w:val="Corpo de texto 2"/>
    <w:basedOn w:val="700"/>
    <w:next w:val="803"/>
    <w:link w:val="700"/>
    <w:pPr>
      <w:pBdr/>
      <w:spacing w:after="120" w:before="0" w:line="480" w:lineRule="auto"/>
      <w:ind/>
    </w:pPr>
    <w:rPr>
      <w:sz w:val="20"/>
      <w:szCs w:val="20"/>
    </w:rPr>
  </w:style>
  <w:style w:type="paragraph" w:styleId="804">
    <w:name w:val="Texto em bloco"/>
    <w:basedOn w:val="700"/>
    <w:next w:val="804"/>
    <w:link w:val="700"/>
    <w:pPr>
      <w:pBdr/>
      <w:spacing/>
      <w:ind w:right="-518" w:firstLine="0" w:left="-284"/>
      <w:jc w:val="both"/>
    </w:pPr>
    <w:rPr>
      <w:sz w:val="28"/>
      <w:szCs w:val="20"/>
    </w:rPr>
  </w:style>
  <w:style w:type="paragraph" w:styleId="805">
    <w:name w:val="Recuo de corpo de texto 21"/>
    <w:basedOn w:val="700"/>
    <w:next w:val="805"/>
    <w:link w:val="700"/>
    <w:pPr>
      <w:widowControl w:val="false"/>
      <w:pBdr/>
      <w:tabs>
        <w:tab w:val="left" w:leader="none" w:pos="1296"/>
        <w:tab w:val="left" w:leader="dot" w:pos="2592"/>
        <w:tab w:val="right" w:leader="dot" w:pos="6048"/>
      </w:tabs>
      <w:spacing w:line="480" w:lineRule="auto"/>
      <w:ind w:right="0" w:firstLine="1276" w:left="0"/>
    </w:pPr>
    <w:rPr>
      <w:rFonts w:ascii="Tms Rmn" w:hAnsi="Tms Rmn" w:cs="Tms Rmn"/>
      <w:sz w:val="28"/>
      <w:szCs w:val="20"/>
    </w:rPr>
  </w:style>
  <w:style w:type="paragraph" w:styleId="806">
    <w:name w:val="Corpo de texto 21"/>
    <w:basedOn w:val="700"/>
    <w:next w:val="806"/>
    <w:link w:val="700"/>
    <w:pPr>
      <w:widowControl w:val="false"/>
      <w:pBdr/>
      <w:tabs>
        <w:tab w:val="left" w:leader="none" w:pos="576"/>
      </w:tabs>
      <w:spacing/>
      <w:ind w:right="0" w:firstLine="0" w:left="576"/>
    </w:pPr>
    <w:rPr>
      <w:rFonts w:ascii="Tms Rmn" w:hAnsi="Tms Rmn" w:cs="Tms Rmn"/>
      <w:sz w:val="28"/>
      <w:szCs w:val="20"/>
    </w:rPr>
  </w:style>
  <w:style w:type="paragraph" w:styleId="807">
    <w:name w:val="Recuo de corpo de texto 31"/>
    <w:basedOn w:val="700"/>
    <w:next w:val="807"/>
    <w:link w:val="700"/>
    <w:pPr>
      <w:pBdr/>
      <w:tabs>
        <w:tab w:val="left" w:leader="none" w:pos="1296"/>
      </w:tabs>
      <w:spacing/>
      <w:ind w:right="0" w:firstLine="0" w:left="1296"/>
      <w:jc w:val="both"/>
    </w:pPr>
    <w:rPr>
      <w:rFonts w:ascii="Tms Rmn" w:hAnsi="Tms Rmn" w:cs="Tms Rmn"/>
      <w:szCs w:val="20"/>
    </w:rPr>
  </w:style>
  <w:style w:type="paragraph" w:styleId="808">
    <w:name w:val="Corpo de texto 3"/>
    <w:basedOn w:val="700"/>
    <w:next w:val="808"/>
    <w:link w:val="700"/>
    <w:pPr>
      <w:pBdr/>
      <w:spacing w:after="120" w:before="0"/>
      <w:ind/>
    </w:pPr>
    <w:rPr>
      <w:rFonts w:ascii="Arial" w:hAnsi="Arial" w:cs="Arial"/>
      <w:sz w:val="16"/>
      <w:szCs w:val="16"/>
      <w:lang w:val="en-US"/>
    </w:rPr>
  </w:style>
  <w:style w:type="paragraph" w:styleId="809">
    <w:name w:val="Numerado"/>
    <w:next w:val="809"/>
    <w:link w:val="700"/>
    <w:pPr>
      <w:widowControl w:val="true"/>
      <w:numPr>
        <w:ilvl w:val="0"/>
        <w:numId w:val="3"/>
      </w:numPr>
      <w:pBdr/>
      <w:tabs>
        <w:tab w:val="left" w:leader="none" w:pos="1418"/>
      </w:tabs>
      <w:spacing/>
      <w:ind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pt-BR" w:eastAsia="zh-CN" w:bidi="ar-SA"/>
    </w:rPr>
  </w:style>
  <w:style w:type="paragraph" w:styleId="810">
    <w:name w:val="Mapa do Documento"/>
    <w:basedOn w:val="700"/>
    <w:next w:val="810"/>
    <w:link w:val="700"/>
    <w:pPr>
      <w:pBdr/>
      <w:shd w:val="clear" w:color="auto" w:fill="000080"/>
      <w:spacing/>
      <w:ind/>
    </w:pPr>
    <w:rPr>
      <w:rFonts w:ascii="Tahoma" w:hAnsi="Tahoma" w:cs="Tahoma"/>
      <w:sz w:val="20"/>
      <w:szCs w:val="20"/>
      <w:lang w:val="en-US"/>
    </w:rPr>
  </w:style>
  <w:style w:type="paragraph" w:styleId="811">
    <w:name w:val="Normal (Web)"/>
    <w:basedOn w:val="700"/>
    <w:next w:val="811"/>
    <w:link w:val="700"/>
    <w:pPr>
      <w:pBdr/>
      <w:spacing w:after="100" w:before="100"/>
      <w:ind/>
    </w:pPr>
    <w:rPr>
      <w:szCs w:val="20"/>
      <w:lang w:val="en-US"/>
    </w:rPr>
  </w:style>
  <w:style w:type="paragraph" w:styleId="812">
    <w:name w:val="footnote text"/>
    <w:basedOn w:val="700"/>
    <w:next w:val="812"/>
    <w:link w:val="700"/>
    <w:pPr>
      <w:pBdr/>
      <w:spacing/>
      <w:ind/>
    </w:pPr>
    <w:rPr>
      <w:sz w:val="20"/>
      <w:szCs w:val="20"/>
    </w:rPr>
  </w:style>
  <w:style w:type="paragraph" w:styleId="813">
    <w:name w:val="Parágrafo da Lista"/>
    <w:basedOn w:val="700"/>
    <w:next w:val="813"/>
    <w:link w:val="700"/>
    <w:pPr>
      <w:pBdr/>
      <w:spacing/>
      <w:ind w:right="0" w:firstLine="0" w:left="708"/>
    </w:pPr>
    <w:rPr>
      <w:szCs w:val="20"/>
    </w:rPr>
  </w:style>
  <w:style w:type="paragraph" w:styleId="814">
    <w:name w:val="Corpo de texto1"/>
    <w:basedOn w:val="700"/>
    <w:next w:val="814"/>
    <w:link w:val="700"/>
    <w:pPr>
      <w:pBdr/>
      <w:spacing/>
      <w:ind/>
      <w:jc w:val="both"/>
    </w:pPr>
    <w:rPr>
      <w:sz w:val="22"/>
      <w:szCs w:val="20"/>
    </w:rPr>
  </w:style>
  <w:style w:type="paragraph" w:styleId="815">
    <w:name w:val="Item a.a.a"/>
    <w:basedOn w:val="700"/>
    <w:next w:val="815"/>
    <w:link w:val="700"/>
    <w:pPr>
      <w:widowControl w:val="false"/>
      <w:pBdr/>
      <w:tabs>
        <w:tab w:val="left" w:leader="none" w:pos="360"/>
      </w:tabs>
      <w:spacing w:after="120" w:before="0"/>
      <w:ind w:right="0" w:hanging="360" w:left="360"/>
      <w:outlineLvl w:val="2"/>
    </w:pPr>
  </w:style>
  <w:style w:type="paragraph" w:styleId="816">
    <w:name w:val="Corpo de texto 31"/>
    <w:basedOn w:val="700"/>
    <w:next w:val="816"/>
    <w:link w:val="700"/>
    <w:pPr>
      <w:pBdr/>
      <w:spacing/>
      <w:ind w:right="-1" w:firstLine="0" w:left="0"/>
      <w:jc w:val="both"/>
    </w:pPr>
    <w:rPr>
      <w:b/>
    </w:rPr>
  </w:style>
  <w:style w:type="paragraph" w:styleId="817">
    <w:name w:val="Recuo de corpo de texto 32"/>
    <w:basedOn w:val="700"/>
    <w:next w:val="817"/>
    <w:link w:val="700"/>
    <w:pPr>
      <w:pBdr/>
      <w:spacing/>
      <w:ind w:right="0" w:hanging="1134" w:left="1134"/>
      <w:jc w:val="both"/>
    </w:pPr>
    <w:rPr>
      <w:rFonts w:ascii="Arial" w:hAnsi="Arial" w:cs="Arial"/>
      <w:sz w:val="22"/>
      <w:szCs w:val="20"/>
    </w:rPr>
  </w:style>
  <w:style w:type="paragraph" w:styleId="818">
    <w:name w:val="Detalhe Titulo 2"/>
    <w:basedOn w:val="700"/>
    <w:next w:val="818"/>
    <w:link w:val="700"/>
    <w:pPr>
      <w:pBdr/>
      <w:spacing/>
      <w:ind w:right="0" w:firstLine="0" w:left="284"/>
      <w:jc w:val="both"/>
    </w:pPr>
    <w:rPr>
      <w:rFonts w:ascii="Arial" w:hAnsi="Arial" w:cs="Arial"/>
    </w:rPr>
  </w:style>
  <w:style w:type="paragraph" w:styleId="819">
    <w:name w:val="western"/>
    <w:basedOn w:val="700"/>
    <w:next w:val="819"/>
    <w:link w:val="700"/>
    <w:pPr>
      <w:pBdr/>
      <w:spacing w:after="119" w:before="100"/>
      <w:ind/>
    </w:pPr>
    <w:rPr>
      <w:rFonts w:eastAsia="Calibri"/>
    </w:rPr>
  </w:style>
  <w:style w:type="paragraph" w:styleId="820">
    <w:name w:val="Sem Espaçamento"/>
    <w:basedOn w:val="700"/>
    <w:next w:val="820"/>
    <w:link w:val="700"/>
    <w:pPr>
      <w:pBdr/>
      <w:spacing/>
      <w:ind/>
    </w:pPr>
    <w:rPr>
      <w:rFonts w:ascii="Calibri" w:hAnsi="Calibri" w:cs="Calibri"/>
      <w:szCs w:val="32"/>
      <w:lang w:val="en-US" w:bidi="en-US"/>
    </w:rPr>
  </w:style>
  <w:style w:type="paragraph" w:styleId="821">
    <w:name w:val="Cabeçalho do Sumário"/>
    <w:basedOn w:val="701"/>
    <w:next w:val="700"/>
    <w:link w:val="700"/>
    <w:pPr>
      <w:keepLines w:val="true"/>
      <w:numPr>
        <w:ilvl w:val="0"/>
        <w:numId w:val="0"/>
      </w:numPr>
      <w:pBdr/>
      <w:spacing w:after="0" w:before="480" w:line="276" w:lineRule="auto"/>
      <w:ind/>
      <w:jc w:val="left"/>
      <w:outlineLvl w:val="9"/>
    </w:pPr>
    <w:rPr>
      <w:rFonts w:ascii="Cambria" w:hAnsi="Cambria" w:eastAsia="Times New Roman" w:cs="Times New Roman"/>
      <w:color w:val="365f91"/>
      <w:sz w:val="28"/>
      <w:szCs w:val="28"/>
    </w:rPr>
  </w:style>
  <w:style w:type="paragraph" w:styleId="822">
    <w:name w:val="toc 1"/>
    <w:basedOn w:val="700"/>
    <w:next w:val="700"/>
    <w:link w:val="700"/>
    <w:pPr>
      <w:pBdr/>
      <w:spacing/>
      <w:ind/>
    </w:pPr>
  </w:style>
  <w:style w:type="paragraph" w:styleId="823">
    <w:name w:val="toc 2"/>
    <w:basedOn w:val="700"/>
    <w:next w:val="700"/>
    <w:link w:val="700"/>
    <w:pPr>
      <w:pBdr/>
      <w:spacing/>
      <w:ind w:right="0" w:firstLine="0" w:left="240"/>
    </w:pPr>
  </w:style>
  <w:style w:type="character" w:styleId="970" w:default="1">
    <w:name w:val="Default Paragraph Font"/>
    <w:uiPriority w:val="1"/>
    <w:semiHidden/>
    <w:unhideWhenUsed/>
    <w:pPr>
      <w:pBdr/>
      <w:spacing/>
      <w:ind/>
    </w:pPr>
  </w:style>
  <w:style w:type="numbering" w:styleId="97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revision>14</cp:revision>
  <dcterms:created xsi:type="dcterms:W3CDTF">2024-11-26T14:26:00Z</dcterms:created>
  <dcterms:modified xsi:type="dcterms:W3CDTF">2025-10-29T13:40:36Z</dcterms:modified>
</cp:coreProperties>
</file>