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283DC8C6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 xml:space="preserve">DE </w:t>
      </w:r>
      <w:r w:rsidR="00F62976">
        <w:rPr>
          <w:rFonts w:ascii="Arial" w:eastAsia="Calibri" w:hAnsi="Arial" w:cs="Arial"/>
          <w:b/>
          <w:bCs/>
        </w:rPr>
        <w:t xml:space="preserve">RETIFICAÇÃO DE </w:t>
      </w:r>
      <w:r w:rsidR="00920606">
        <w:rPr>
          <w:rFonts w:ascii="Arial" w:eastAsia="Calibri" w:hAnsi="Arial" w:cs="Arial"/>
          <w:b/>
          <w:bCs/>
        </w:rPr>
        <w:t>LICITAÇÃO</w:t>
      </w:r>
    </w:p>
    <w:p w14:paraId="398A2C10" w14:textId="0E0D0610" w:rsidR="00EC1B53" w:rsidRDefault="00CD5D62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PREGÃO ELETRÔNICO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526C7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52A04B42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 w:rsidR="00CD5D62">
        <w:rPr>
          <w:rFonts w:ascii="Arial" w:hAnsi="Arial" w:cs="Arial"/>
          <w:szCs w:val="24"/>
          <w:lang w:val="pt-BR"/>
        </w:rPr>
        <w:t>MENOR PREÇO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0AA9EC40" w14:textId="3C0D02C3" w:rsid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A Câmara Municipal de Alta Floresta - MT, torna público </w:t>
      </w:r>
      <w:r w:rsidR="00F62976">
        <w:rPr>
          <w:rFonts w:ascii="Arial" w:hAnsi="Arial" w:cs="Arial"/>
          <w:color w:val="162937"/>
        </w:rPr>
        <w:t>a retificação do</w:t>
      </w:r>
      <w:r w:rsidRPr="00C147D2">
        <w:rPr>
          <w:rFonts w:ascii="Arial" w:hAnsi="Arial" w:cs="Arial"/>
          <w:color w:val="162937"/>
        </w:rPr>
        <w:t xml:space="preserve"> processo </w:t>
      </w:r>
      <w:r w:rsidR="00F62976">
        <w:rPr>
          <w:rFonts w:ascii="Arial" w:hAnsi="Arial" w:cs="Arial"/>
          <w:color w:val="162937"/>
        </w:rPr>
        <w:t>de</w:t>
      </w:r>
      <w:r w:rsidRPr="00C147D2">
        <w:rPr>
          <w:rFonts w:ascii="Arial" w:hAnsi="Arial" w:cs="Arial"/>
          <w:color w:val="162937"/>
        </w:rPr>
        <w:t> Licitação na modalidade Pregão Eletrônico para Registro de Preço, com objeto: REGISTRO DE PREÇOS PARA FUTURA E EVENTUAL AQUISIÇÃO DE MATERIAL DE LIMPEZA E GÊNEROS ALIMENTÍCIOS, PARA ATENDIMENTO DA CÂMARA MUNICIPAL DE ALTA FLORESTA – MT.</w:t>
      </w:r>
    </w:p>
    <w:p w14:paraId="73200B2B" w14:textId="09EB6457" w:rsidR="00F62976" w:rsidRDefault="00F62976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Fica retificado o item 33 do edital que passa a ter a seguinte redação:</w:t>
      </w:r>
    </w:p>
    <w:p w14:paraId="74CD882F" w14:textId="0F7B1FD5" w:rsidR="00F62976" w:rsidRPr="00F62976" w:rsidRDefault="00F62976" w:rsidP="00F62976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162937"/>
        </w:rPr>
      </w:pPr>
      <w:r w:rsidRPr="00F62976">
        <w:rPr>
          <w:rFonts w:ascii="Arial" w:hAnsi="Arial" w:cs="Arial"/>
          <w:color w:val="162937"/>
        </w:rPr>
        <w:t>CAFE - CAFE TRADICIONAL TORRADO, MOIDO EMBALADO A VACUO: TORRA FINA OU MEDIA, DOCURA MEDIA MOAGEM FINA, VALIDADE MINIMA DE 6 MESES, CONTENDO O SELO ABIC</w:t>
      </w:r>
      <w:r>
        <w:rPr>
          <w:rFonts w:ascii="Arial" w:hAnsi="Arial" w:cs="Arial"/>
          <w:color w:val="162937"/>
        </w:rPr>
        <w:t xml:space="preserve"> OU</w:t>
      </w:r>
      <w:r w:rsidRPr="00F62976">
        <w:rPr>
          <w:rFonts w:ascii="Arial" w:hAnsi="Arial" w:cs="Arial"/>
          <w:color w:val="162937"/>
        </w:rPr>
        <w:t xml:space="preserve"> LAUDO LABORATORIAL EMITIDO POR LABORATÓRIO, EM CONFORMIDADE COM OS PARÂMETROS DA PORTARIA SDA Nº 570/2022 DO MAPA, OU AINDA LAUDOS PROVENIENTES DE LABORATÓRIOS PERTENCENTES À REDE BRASILEIRA DE LABORATÓRIOS ANALÍTICOS EM SAÚDE (REBLAS/ANVISA);</w:t>
      </w:r>
    </w:p>
    <w:p w14:paraId="428D8779" w14:textId="4A930167" w:rsidR="00F62976" w:rsidRDefault="00F62976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Fica prorrogado a data para abertura das propostas para:</w:t>
      </w:r>
    </w:p>
    <w:p w14:paraId="33D8FDBC" w14:textId="0C2AADF3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DATA/HORA DA ABERTURA DAS PROPOSTAS: </w:t>
      </w:r>
      <w:r w:rsidR="00F62976">
        <w:rPr>
          <w:rFonts w:ascii="Arial" w:hAnsi="Arial" w:cs="Arial"/>
          <w:color w:val="162937"/>
        </w:rPr>
        <w:t>02</w:t>
      </w:r>
      <w:r w:rsidRPr="00C147D2">
        <w:rPr>
          <w:rFonts w:ascii="Arial" w:hAnsi="Arial" w:cs="Arial"/>
          <w:color w:val="162937"/>
        </w:rPr>
        <w:t xml:space="preserve"> de </w:t>
      </w:r>
      <w:r w:rsidR="00F62976">
        <w:rPr>
          <w:rFonts w:ascii="Arial" w:hAnsi="Arial" w:cs="Arial"/>
          <w:color w:val="162937"/>
        </w:rPr>
        <w:t>julho</w:t>
      </w:r>
      <w:r w:rsidRPr="00C147D2">
        <w:rPr>
          <w:rFonts w:ascii="Arial" w:hAnsi="Arial" w:cs="Arial"/>
          <w:color w:val="162937"/>
        </w:rPr>
        <w:t xml:space="preserve"> de 2.025 às 09h00min.</w:t>
      </w:r>
    </w:p>
    <w:p w14:paraId="268AEEC3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LOCAL: Plafatorma BLL Compras (https://bll.org.br/)</w:t>
      </w:r>
    </w:p>
    <w:p w14:paraId="3AF68409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www.altafloresta.mt.leg.br/licitacoes/2025. Informações dúvidas e pedidos de esclarecimentos deverão ser dirigidos ao Departamento de Licitações no endereço acima mencionado, pelo telefone (66) - 3521-5030.</w:t>
      </w:r>
    </w:p>
    <w:p w14:paraId="7D8EA817" w14:textId="77777777" w:rsidR="003B3CC6" w:rsidRDefault="003B3CC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71C9B3DB" w14:textId="3C289FFE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F62976">
        <w:rPr>
          <w:rFonts w:ascii="Arial" w:hAnsi="Arial" w:cs="Arial"/>
          <w:color w:val="000000"/>
        </w:rPr>
        <w:t>18</w:t>
      </w:r>
      <w:r w:rsidR="00CD5D62">
        <w:rPr>
          <w:rFonts w:ascii="Arial" w:hAnsi="Arial" w:cs="Arial"/>
          <w:color w:val="000000"/>
        </w:rPr>
        <w:t xml:space="preserve"> 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458F3C58" w:rsidR="00EC1B53" w:rsidRDefault="00C147D2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 w:rsidR="001526C7">
        <w:rPr>
          <w:rFonts w:ascii="Arial" w:hAnsi="Arial" w:cs="Arial"/>
          <w:color w:val="162937"/>
        </w:rPr>
        <w:br/>
      </w:r>
    </w:p>
    <w:p w14:paraId="60DF20BC" w14:textId="6167E256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7547E"/>
    <w:rsid w:val="003B3CC6"/>
    <w:rsid w:val="004006E2"/>
    <w:rsid w:val="00744282"/>
    <w:rsid w:val="00920606"/>
    <w:rsid w:val="009A230A"/>
    <w:rsid w:val="009D098D"/>
    <w:rsid w:val="00A47C03"/>
    <w:rsid w:val="00C147D2"/>
    <w:rsid w:val="00CD5D62"/>
    <w:rsid w:val="00CF4058"/>
    <w:rsid w:val="00EC1B53"/>
    <w:rsid w:val="00F53BA6"/>
    <w:rsid w:val="00F6297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69</cp:revision>
  <dcterms:created xsi:type="dcterms:W3CDTF">2019-10-30T14:54:00Z</dcterms:created>
  <dcterms:modified xsi:type="dcterms:W3CDTF">2025-06-17T15:10:00Z</dcterms:modified>
  <cp:version>1048576</cp:version>
</cp:coreProperties>
</file>